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FBB57" w14:textId="7B18FFB1" w:rsidR="00925407" w:rsidRDefault="0089551B" w:rsidP="0089551B">
      <w:pPr>
        <w:rPr>
          <w:sz w:val="28"/>
          <w:szCs w:val="28"/>
        </w:rPr>
      </w:pPr>
      <w:r w:rsidRPr="0089551B">
        <w:rPr>
          <w:sz w:val="28"/>
          <w:szCs w:val="28"/>
        </w:rPr>
        <w:t>Policy contents Index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80"/>
        <w:gridCol w:w="664"/>
        <w:gridCol w:w="3472"/>
      </w:tblGrid>
      <w:tr w:rsidR="00C379C5" w:rsidRPr="00C379C5" w14:paraId="655854C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A06E322" w14:textId="77777777" w:rsidR="00C379C5" w:rsidRPr="00C379C5" w:rsidRDefault="00C379C5">
            <w:pPr>
              <w:rPr>
                <w:b/>
                <w:bCs/>
                <w:sz w:val="28"/>
                <w:szCs w:val="28"/>
              </w:rPr>
            </w:pPr>
            <w:r w:rsidRPr="00C379C5">
              <w:rPr>
                <w:b/>
                <w:bCs/>
                <w:sz w:val="28"/>
                <w:szCs w:val="28"/>
              </w:rPr>
              <w:t>Section</w:t>
            </w:r>
          </w:p>
        </w:tc>
        <w:tc>
          <w:tcPr>
            <w:tcW w:w="940" w:type="dxa"/>
            <w:noWrap/>
            <w:hideMark/>
          </w:tcPr>
          <w:p w14:paraId="35447328" w14:textId="77777777" w:rsidR="00C379C5" w:rsidRPr="00C379C5" w:rsidRDefault="00C379C5" w:rsidP="00C379C5">
            <w:pPr>
              <w:rPr>
                <w:b/>
                <w:bCs/>
                <w:sz w:val="28"/>
                <w:szCs w:val="28"/>
              </w:rPr>
            </w:pPr>
            <w:r w:rsidRPr="00C379C5">
              <w:rPr>
                <w:b/>
                <w:bCs/>
                <w:sz w:val="28"/>
                <w:szCs w:val="28"/>
              </w:rPr>
              <w:t>Page</w:t>
            </w:r>
          </w:p>
        </w:tc>
        <w:tc>
          <w:tcPr>
            <w:tcW w:w="5479" w:type="dxa"/>
            <w:noWrap/>
            <w:hideMark/>
          </w:tcPr>
          <w:p w14:paraId="1E029D46" w14:textId="77777777" w:rsidR="00C379C5" w:rsidRPr="00C379C5" w:rsidRDefault="00C379C5">
            <w:pPr>
              <w:rPr>
                <w:b/>
                <w:bCs/>
                <w:sz w:val="28"/>
                <w:szCs w:val="28"/>
              </w:rPr>
            </w:pPr>
            <w:r w:rsidRPr="00C379C5">
              <w:rPr>
                <w:b/>
                <w:bCs/>
                <w:sz w:val="28"/>
                <w:szCs w:val="28"/>
              </w:rPr>
              <w:t>Policy</w:t>
            </w:r>
          </w:p>
        </w:tc>
      </w:tr>
      <w:tr w:rsidR="00C379C5" w:rsidRPr="00C379C5" w14:paraId="1935F2A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8BA3C8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 situation which may cause the setting to be outside of child to staff ratio</w:t>
            </w:r>
          </w:p>
        </w:tc>
        <w:tc>
          <w:tcPr>
            <w:tcW w:w="940" w:type="dxa"/>
            <w:noWrap/>
            <w:hideMark/>
          </w:tcPr>
          <w:p w14:paraId="6BB0CAC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786015E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093E585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5AAA42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Absences due to illness or medical treatment </w:t>
            </w:r>
          </w:p>
        </w:tc>
        <w:tc>
          <w:tcPr>
            <w:tcW w:w="940" w:type="dxa"/>
            <w:noWrap/>
            <w:hideMark/>
          </w:tcPr>
          <w:p w14:paraId="3E67F11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3499BEE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1.10 Attendance</w:t>
            </w:r>
          </w:p>
        </w:tc>
      </w:tr>
      <w:tr w:rsidR="00C379C5" w:rsidRPr="00C379C5" w14:paraId="39170F7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7CF33E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Access to the plan </w:t>
            </w:r>
          </w:p>
        </w:tc>
        <w:tc>
          <w:tcPr>
            <w:tcW w:w="940" w:type="dxa"/>
            <w:noWrap/>
            <w:hideMark/>
          </w:tcPr>
          <w:p w14:paraId="2307174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62141F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70CAFBB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4B837B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Action and support outside of the County council</w:t>
            </w:r>
          </w:p>
        </w:tc>
        <w:tc>
          <w:tcPr>
            <w:tcW w:w="940" w:type="dxa"/>
            <w:noWrap/>
            <w:hideMark/>
          </w:tcPr>
          <w:p w14:paraId="6A3D72B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5267BD0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5061094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626D32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Administering and storing medicines</w:t>
            </w:r>
          </w:p>
        </w:tc>
        <w:tc>
          <w:tcPr>
            <w:tcW w:w="940" w:type="dxa"/>
            <w:noWrap/>
            <w:hideMark/>
          </w:tcPr>
          <w:p w14:paraId="0A80346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7366F8B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41406DE5" w14:textId="77777777" w:rsidTr="00C379C5">
        <w:trPr>
          <w:trHeight w:val="300"/>
        </w:trPr>
        <w:tc>
          <w:tcPr>
            <w:tcW w:w="7757" w:type="dxa"/>
            <w:hideMark/>
          </w:tcPr>
          <w:p w14:paraId="35AEDA6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Adverse Weather</w:t>
            </w:r>
          </w:p>
        </w:tc>
        <w:tc>
          <w:tcPr>
            <w:tcW w:w="940" w:type="dxa"/>
            <w:noWrap/>
            <w:hideMark/>
          </w:tcPr>
          <w:p w14:paraId="0FFDEFA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1BDE7BC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79E5618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FC4BEC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After an emergency</w:t>
            </w:r>
          </w:p>
        </w:tc>
        <w:tc>
          <w:tcPr>
            <w:tcW w:w="940" w:type="dxa"/>
            <w:noWrap/>
            <w:hideMark/>
          </w:tcPr>
          <w:p w14:paraId="19D801A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0EC36AD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2192BB4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FDCAD6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Aims </w:t>
            </w:r>
          </w:p>
        </w:tc>
        <w:tc>
          <w:tcPr>
            <w:tcW w:w="940" w:type="dxa"/>
            <w:noWrap/>
            <w:hideMark/>
          </w:tcPr>
          <w:p w14:paraId="7FF5050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75CF022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0B99AEE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52791A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Aims </w:t>
            </w:r>
          </w:p>
        </w:tc>
        <w:tc>
          <w:tcPr>
            <w:tcW w:w="940" w:type="dxa"/>
            <w:noWrap/>
            <w:hideMark/>
          </w:tcPr>
          <w:p w14:paraId="2A0B54A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0FBAC80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5.5 Emergency Closure</w:t>
            </w:r>
          </w:p>
        </w:tc>
      </w:tr>
      <w:tr w:rsidR="00C379C5" w:rsidRPr="00C379C5" w14:paraId="5BF1C4B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1D8C53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Allegations against staff </w:t>
            </w:r>
          </w:p>
        </w:tc>
        <w:tc>
          <w:tcPr>
            <w:tcW w:w="940" w:type="dxa"/>
            <w:noWrap/>
            <w:hideMark/>
          </w:tcPr>
          <w:p w14:paraId="14139AC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41</w:t>
            </w:r>
          </w:p>
        </w:tc>
        <w:tc>
          <w:tcPr>
            <w:tcW w:w="5479" w:type="dxa"/>
            <w:noWrap/>
            <w:hideMark/>
          </w:tcPr>
          <w:p w14:paraId="4F25105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CA5D77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514366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Allergies, sick and infectious children</w:t>
            </w:r>
          </w:p>
        </w:tc>
        <w:tc>
          <w:tcPr>
            <w:tcW w:w="940" w:type="dxa"/>
            <w:noWrap/>
            <w:hideMark/>
          </w:tcPr>
          <w:p w14:paraId="537922A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6932605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1BE387C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148F55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Animals</w:t>
            </w:r>
          </w:p>
        </w:tc>
        <w:tc>
          <w:tcPr>
            <w:tcW w:w="940" w:type="dxa"/>
            <w:noWrap/>
            <w:hideMark/>
          </w:tcPr>
          <w:p w14:paraId="36F8A1A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7B5F8E5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7057E52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2DD9D5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Appeal Process</w:t>
            </w:r>
          </w:p>
        </w:tc>
        <w:tc>
          <w:tcPr>
            <w:tcW w:w="940" w:type="dxa"/>
            <w:noWrap/>
            <w:hideMark/>
          </w:tcPr>
          <w:p w14:paraId="0AE8D7B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21A920B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798DF90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6FF095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Appeals </w:t>
            </w:r>
          </w:p>
        </w:tc>
        <w:tc>
          <w:tcPr>
            <w:tcW w:w="940" w:type="dxa"/>
            <w:noWrap/>
            <w:hideMark/>
          </w:tcPr>
          <w:p w14:paraId="3115E35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2FC0266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6.1 Admissions</w:t>
            </w:r>
          </w:p>
        </w:tc>
      </w:tr>
      <w:tr w:rsidR="00C379C5" w:rsidRPr="00C379C5" w14:paraId="410439C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698A4C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Appeals process</w:t>
            </w:r>
          </w:p>
        </w:tc>
        <w:tc>
          <w:tcPr>
            <w:tcW w:w="940" w:type="dxa"/>
            <w:noWrap/>
            <w:hideMark/>
          </w:tcPr>
          <w:p w14:paraId="38F5D7D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4A65DE0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4.5 Disciplinary Procedure</w:t>
            </w:r>
          </w:p>
        </w:tc>
      </w:tr>
      <w:tr w:rsidR="00C379C5" w:rsidRPr="00C379C5" w14:paraId="78D014B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A28F20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Baby Sitting</w:t>
            </w:r>
          </w:p>
        </w:tc>
        <w:tc>
          <w:tcPr>
            <w:tcW w:w="940" w:type="dxa"/>
            <w:noWrap/>
            <w:hideMark/>
          </w:tcPr>
          <w:p w14:paraId="6FD946D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7D7E7EB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1.4 Staff Conduct and the community</w:t>
            </w:r>
          </w:p>
        </w:tc>
      </w:tr>
      <w:tr w:rsidR="00C379C5" w:rsidRPr="00C379C5" w14:paraId="32544F1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1B7690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Building collapse or Fire</w:t>
            </w:r>
          </w:p>
        </w:tc>
        <w:tc>
          <w:tcPr>
            <w:tcW w:w="940" w:type="dxa"/>
            <w:noWrap/>
            <w:hideMark/>
          </w:tcPr>
          <w:p w14:paraId="5445F6F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1B1FE9A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1892AA6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76A020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Bullying</w:t>
            </w:r>
          </w:p>
        </w:tc>
        <w:tc>
          <w:tcPr>
            <w:tcW w:w="940" w:type="dxa"/>
            <w:noWrap/>
            <w:hideMark/>
          </w:tcPr>
          <w:p w14:paraId="68DC07D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29</w:t>
            </w:r>
          </w:p>
        </w:tc>
        <w:tc>
          <w:tcPr>
            <w:tcW w:w="5479" w:type="dxa"/>
            <w:noWrap/>
            <w:hideMark/>
          </w:tcPr>
          <w:p w14:paraId="5C25289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5901758" w14:textId="77777777" w:rsidTr="00C379C5">
        <w:trPr>
          <w:trHeight w:val="300"/>
        </w:trPr>
        <w:tc>
          <w:tcPr>
            <w:tcW w:w="7757" w:type="dxa"/>
            <w:hideMark/>
          </w:tcPr>
          <w:p w14:paraId="4DA110A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Care for </w:t>
            </w:r>
            <w:proofErr w:type="gramStart"/>
            <w:r w:rsidRPr="00C379C5">
              <w:rPr>
                <w:sz w:val="28"/>
                <w:szCs w:val="28"/>
              </w:rPr>
              <w:t>a dependant / carers</w:t>
            </w:r>
            <w:proofErr w:type="gramEnd"/>
            <w:r w:rsidRPr="00C379C5">
              <w:rPr>
                <w:sz w:val="28"/>
                <w:szCs w:val="28"/>
              </w:rPr>
              <w:t xml:space="preserve"> leave</w:t>
            </w:r>
          </w:p>
        </w:tc>
        <w:tc>
          <w:tcPr>
            <w:tcW w:w="940" w:type="dxa"/>
            <w:noWrap/>
            <w:hideMark/>
          </w:tcPr>
          <w:p w14:paraId="3709D16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EB44A3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4F31186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3DC4C0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Celebrating birthdays</w:t>
            </w:r>
          </w:p>
        </w:tc>
        <w:tc>
          <w:tcPr>
            <w:tcW w:w="940" w:type="dxa"/>
            <w:noWrap/>
            <w:hideMark/>
          </w:tcPr>
          <w:p w14:paraId="655CB5A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30B29CA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27C200D3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981D77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Change of committee</w:t>
            </w:r>
          </w:p>
        </w:tc>
        <w:tc>
          <w:tcPr>
            <w:tcW w:w="940" w:type="dxa"/>
            <w:noWrap/>
            <w:hideMark/>
          </w:tcPr>
          <w:p w14:paraId="75331AC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5479" w:type="dxa"/>
            <w:noWrap/>
            <w:hideMark/>
          </w:tcPr>
          <w:p w14:paraId="449874B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3.1 Little Apples Committee</w:t>
            </w:r>
          </w:p>
        </w:tc>
      </w:tr>
      <w:tr w:rsidR="00C379C5" w:rsidRPr="00C379C5" w14:paraId="7D73921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8A6538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Changes in Provider</w:t>
            </w:r>
          </w:p>
        </w:tc>
        <w:tc>
          <w:tcPr>
            <w:tcW w:w="940" w:type="dxa"/>
            <w:noWrap/>
            <w:hideMark/>
          </w:tcPr>
          <w:p w14:paraId="7FE02B3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55E641B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3B23C26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5B89EA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Changes to staff</w:t>
            </w:r>
          </w:p>
        </w:tc>
        <w:tc>
          <w:tcPr>
            <w:tcW w:w="940" w:type="dxa"/>
            <w:noWrap/>
            <w:hideMark/>
          </w:tcPr>
          <w:p w14:paraId="26AB30E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1080E02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5E085E7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5E6F1B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 criminal exploitation (including county lines)</w:t>
            </w:r>
          </w:p>
        </w:tc>
        <w:tc>
          <w:tcPr>
            <w:tcW w:w="940" w:type="dxa"/>
            <w:noWrap/>
            <w:hideMark/>
          </w:tcPr>
          <w:p w14:paraId="67D4E28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18</w:t>
            </w:r>
          </w:p>
        </w:tc>
        <w:tc>
          <w:tcPr>
            <w:tcW w:w="5479" w:type="dxa"/>
            <w:noWrap/>
            <w:hideMark/>
          </w:tcPr>
          <w:p w14:paraId="6D046E4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188E19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21C8A4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 Sexual Exploitation</w:t>
            </w:r>
          </w:p>
        </w:tc>
        <w:tc>
          <w:tcPr>
            <w:tcW w:w="940" w:type="dxa"/>
            <w:noWrap/>
            <w:hideMark/>
          </w:tcPr>
          <w:p w14:paraId="1BF2264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16</w:t>
            </w:r>
          </w:p>
        </w:tc>
        <w:tc>
          <w:tcPr>
            <w:tcW w:w="5479" w:type="dxa"/>
            <w:noWrap/>
            <w:hideMark/>
          </w:tcPr>
          <w:p w14:paraId="33B3532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C91E6D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B435E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Children missing from Education</w:t>
            </w:r>
          </w:p>
        </w:tc>
        <w:tc>
          <w:tcPr>
            <w:tcW w:w="940" w:type="dxa"/>
            <w:noWrap/>
            <w:hideMark/>
          </w:tcPr>
          <w:p w14:paraId="628A967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14</w:t>
            </w:r>
          </w:p>
        </w:tc>
        <w:tc>
          <w:tcPr>
            <w:tcW w:w="5479" w:type="dxa"/>
            <w:noWrap/>
            <w:hideMark/>
          </w:tcPr>
          <w:p w14:paraId="79BB96B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7C3C287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45273D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Children missing from home or care</w:t>
            </w:r>
          </w:p>
        </w:tc>
        <w:tc>
          <w:tcPr>
            <w:tcW w:w="940" w:type="dxa"/>
            <w:noWrap/>
            <w:hideMark/>
          </w:tcPr>
          <w:p w14:paraId="1A32EAD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15</w:t>
            </w:r>
          </w:p>
        </w:tc>
        <w:tc>
          <w:tcPr>
            <w:tcW w:w="5479" w:type="dxa"/>
            <w:noWrap/>
            <w:hideMark/>
          </w:tcPr>
          <w:p w14:paraId="2E688ED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03B2C8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AEA3C9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Children not resident in Hampshire </w:t>
            </w:r>
          </w:p>
        </w:tc>
        <w:tc>
          <w:tcPr>
            <w:tcW w:w="940" w:type="dxa"/>
            <w:noWrap/>
            <w:hideMark/>
          </w:tcPr>
          <w:p w14:paraId="77227BE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40</w:t>
            </w:r>
          </w:p>
        </w:tc>
        <w:tc>
          <w:tcPr>
            <w:tcW w:w="5479" w:type="dxa"/>
            <w:noWrap/>
            <w:hideMark/>
          </w:tcPr>
          <w:p w14:paraId="00F98A4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50D1E9C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926E86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Children under 3 years</w:t>
            </w:r>
          </w:p>
        </w:tc>
        <w:tc>
          <w:tcPr>
            <w:tcW w:w="940" w:type="dxa"/>
            <w:noWrap/>
            <w:hideMark/>
          </w:tcPr>
          <w:p w14:paraId="64AE2B0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08B50F0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2.3 Achieving positive behaviour</w:t>
            </w:r>
          </w:p>
        </w:tc>
      </w:tr>
      <w:tr w:rsidR="00C379C5" w:rsidRPr="00C379C5" w14:paraId="6ED378A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35C159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Children with family members in prison</w:t>
            </w:r>
          </w:p>
        </w:tc>
        <w:tc>
          <w:tcPr>
            <w:tcW w:w="940" w:type="dxa"/>
            <w:noWrap/>
            <w:hideMark/>
          </w:tcPr>
          <w:p w14:paraId="7EB4662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24</w:t>
            </w:r>
          </w:p>
        </w:tc>
        <w:tc>
          <w:tcPr>
            <w:tcW w:w="5479" w:type="dxa"/>
            <w:noWrap/>
            <w:hideMark/>
          </w:tcPr>
          <w:p w14:paraId="69BF66B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F44518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1C79AA5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0" w:name="RANGE!A32"/>
            <w:r w:rsidRPr="00C379C5">
              <w:rPr>
                <w:sz w:val="28"/>
                <w:szCs w:val="28"/>
              </w:rPr>
              <w:t xml:space="preserve">Children with medical conditions in setting </w:t>
            </w:r>
            <w:bookmarkEnd w:id="0"/>
          </w:p>
        </w:tc>
        <w:tc>
          <w:tcPr>
            <w:tcW w:w="940" w:type="dxa"/>
            <w:noWrap/>
            <w:hideMark/>
          </w:tcPr>
          <w:p w14:paraId="218483F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24</w:t>
            </w:r>
          </w:p>
        </w:tc>
        <w:tc>
          <w:tcPr>
            <w:tcW w:w="5479" w:type="dxa"/>
            <w:noWrap/>
            <w:hideMark/>
          </w:tcPr>
          <w:p w14:paraId="73C81E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78B8E54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AF893B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Children with medical conditions out of setting</w:t>
            </w:r>
          </w:p>
        </w:tc>
        <w:tc>
          <w:tcPr>
            <w:tcW w:w="940" w:type="dxa"/>
            <w:noWrap/>
            <w:hideMark/>
          </w:tcPr>
          <w:p w14:paraId="0D47ADF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24</w:t>
            </w:r>
          </w:p>
        </w:tc>
        <w:tc>
          <w:tcPr>
            <w:tcW w:w="5479" w:type="dxa"/>
            <w:noWrap/>
            <w:hideMark/>
          </w:tcPr>
          <w:p w14:paraId="11EAD34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A40C08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840800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Choking</w:t>
            </w:r>
          </w:p>
        </w:tc>
        <w:tc>
          <w:tcPr>
            <w:tcW w:w="940" w:type="dxa"/>
            <w:noWrap/>
            <w:hideMark/>
          </w:tcPr>
          <w:p w14:paraId="0D7C5F0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7756DBF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3E6D745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12717B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Collective Agreements Procedures</w:t>
            </w:r>
          </w:p>
        </w:tc>
        <w:tc>
          <w:tcPr>
            <w:tcW w:w="940" w:type="dxa"/>
            <w:noWrap/>
            <w:hideMark/>
          </w:tcPr>
          <w:p w14:paraId="53C5C06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647382C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4.12 Collective Agreements Procedures </w:t>
            </w:r>
          </w:p>
        </w:tc>
      </w:tr>
      <w:tr w:rsidR="00C379C5" w:rsidRPr="00C379C5" w14:paraId="1190A0D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815429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Committee roles and responsibilities</w:t>
            </w:r>
          </w:p>
        </w:tc>
        <w:tc>
          <w:tcPr>
            <w:tcW w:w="940" w:type="dxa"/>
            <w:noWrap/>
            <w:hideMark/>
          </w:tcPr>
          <w:p w14:paraId="32A76C0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5BE8EB1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3.1 Little Apples Committee</w:t>
            </w:r>
          </w:p>
        </w:tc>
      </w:tr>
      <w:tr w:rsidR="00C379C5" w:rsidRPr="00C379C5" w14:paraId="5348CC08" w14:textId="77777777" w:rsidTr="00C379C5">
        <w:trPr>
          <w:trHeight w:val="300"/>
        </w:trPr>
        <w:tc>
          <w:tcPr>
            <w:tcW w:w="7757" w:type="dxa"/>
            <w:hideMark/>
          </w:tcPr>
          <w:p w14:paraId="747606E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Compassionate Leave</w:t>
            </w:r>
          </w:p>
        </w:tc>
        <w:tc>
          <w:tcPr>
            <w:tcW w:w="940" w:type="dxa"/>
            <w:noWrap/>
            <w:hideMark/>
          </w:tcPr>
          <w:p w14:paraId="6EF3C6B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191B9C5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08C7366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AC82B5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Complaints</w:t>
            </w:r>
          </w:p>
        </w:tc>
        <w:tc>
          <w:tcPr>
            <w:tcW w:w="940" w:type="dxa"/>
            <w:noWrap/>
            <w:hideMark/>
          </w:tcPr>
          <w:p w14:paraId="5C34948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6833080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5A931A6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D7FDD8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Complaints</w:t>
            </w:r>
          </w:p>
        </w:tc>
        <w:tc>
          <w:tcPr>
            <w:tcW w:w="940" w:type="dxa"/>
            <w:noWrap/>
            <w:hideMark/>
          </w:tcPr>
          <w:p w14:paraId="0D63178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2D8B784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6.6 Confidentiality and access to records Including GDPR 2018 compliance.</w:t>
            </w:r>
          </w:p>
        </w:tc>
      </w:tr>
      <w:tr w:rsidR="00C379C5" w:rsidRPr="00C379C5" w14:paraId="27FBD21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867F77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Confidentiality</w:t>
            </w:r>
          </w:p>
        </w:tc>
        <w:tc>
          <w:tcPr>
            <w:tcW w:w="940" w:type="dxa"/>
            <w:noWrap/>
            <w:hideMark/>
          </w:tcPr>
          <w:p w14:paraId="278D969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42</w:t>
            </w:r>
          </w:p>
        </w:tc>
        <w:tc>
          <w:tcPr>
            <w:tcW w:w="5479" w:type="dxa"/>
            <w:noWrap/>
            <w:hideMark/>
          </w:tcPr>
          <w:p w14:paraId="7DD6796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7B9D46F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2B6767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Confidentiality</w:t>
            </w:r>
          </w:p>
        </w:tc>
        <w:tc>
          <w:tcPr>
            <w:tcW w:w="940" w:type="dxa"/>
            <w:noWrap/>
            <w:hideMark/>
          </w:tcPr>
          <w:p w14:paraId="2CEBBE7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6AF607F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4.10 Harassment </w:t>
            </w:r>
          </w:p>
        </w:tc>
      </w:tr>
      <w:tr w:rsidR="00C379C5" w:rsidRPr="00C379C5" w14:paraId="4EAC152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BB7FAF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Confidentiality</w:t>
            </w:r>
          </w:p>
        </w:tc>
        <w:tc>
          <w:tcPr>
            <w:tcW w:w="940" w:type="dxa"/>
            <w:noWrap/>
            <w:hideMark/>
          </w:tcPr>
          <w:p w14:paraId="3C22FCF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254E7A0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67925D4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AB4D60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Confidentiality</w:t>
            </w:r>
          </w:p>
        </w:tc>
        <w:tc>
          <w:tcPr>
            <w:tcW w:w="940" w:type="dxa"/>
            <w:noWrap/>
            <w:hideMark/>
          </w:tcPr>
          <w:p w14:paraId="4684C33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5479" w:type="dxa"/>
            <w:noWrap/>
            <w:hideMark/>
          </w:tcPr>
          <w:p w14:paraId="6E41A63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78BD554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51149C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Confidentiality </w:t>
            </w:r>
          </w:p>
        </w:tc>
        <w:tc>
          <w:tcPr>
            <w:tcW w:w="940" w:type="dxa"/>
            <w:noWrap/>
            <w:hideMark/>
          </w:tcPr>
          <w:p w14:paraId="3348411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75F5FB7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1.4 Staff Conduct and the community</w:t>
            </w:r>
          </w:p>
        </w:tc>
      </w:tr>
      <w:tr w:rsidR="00C379C5" w:rsidRPr="00C379C5" w14:paraId="51985FE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27D7C9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Constitution</w:t>
            </w:r>
          </w:p>
        </w:tc>
        <w:tc>
          <w:tcPr>
            <w:tcW w:w="940" w:type="dxa"/>
            <w:noWrap/>
            <w:hideMark/>
          </w:tcPr>
          <w:p w14:paraId="73220AD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5479" w:type="dxa"/>
            <w:noWrap/>
            <w:hideMark/>
          </w:tcPr>
          <w:p w14:paraId="7C07C83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3.1 Little Apples Committee</w:t>
            </w:r>
          </w:p>
        </w:tc>
      </w:tr>
      <w:tr w:rsidR="00C379C5" w:rsidRPr="00C379C5" w14:paraId="258DDF0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DA4529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Contextual Safeguarding </w:t>
            </w:r>
          </w:p>
        </w:tc>
        <w:tc>
          <w:tcPr>
            <w:tcW w:w="940" w:type="dxa"/>
            <w:noWrap/>
            <w:hideMark/>
          </w:tcPr>
          <w:p w14:paraId="04009E9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</w:t>
            </w:r>
          </w:p>
        </w:tc>
        <w:tc>
          <w:tcPr>
            <w:tcW w:w="5479" w:type="dxa"/>
            <w:noWrap/>
            <w:hideMark/>
          </w:tcPr>
          <w:p w14:paraId="26D0710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9894733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EB2118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Counselling</w:t>
            </w:r>
          </w:p>
        </w:tc>
        <w:tc>
          <w:tcPr>
            <w:tcW w:w="940" w:type="dxa"/>
            <w:noWrap/>
            <w:hideMark/>
          </w:tcPr>
          <w:p w14:paraId="2057E0F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665DDA3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415F9F4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27D337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CPI form</w:t>
            </w:r>
          </w:p>
        </w:tc>
        <w:tc>
          <w:tcPr>
            <w:tcW w:w="940" w:type="dxa"/>
            <w:noWrap/>
            <w:hideMark/>
          </w:tcPr>
          <w:p w14:paraId="782D129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17</w:t>
            </w:r>
          </w:p>
        </w:tc>
        <w:tc>
          <w:tcPr>
            <w:tcW w:w="5479" w:type="dxa"/>
            <w:noWrap/>
            <w:hideMark/>
          </w:tcPr>
          <w:p w14:paraId="742EC59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0E71E2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C6F3EA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Curriculum</w:t>
            </w:r>
          </w:p>
        </w:tc>
        <w:tc>
          <w:tcPr>
            <w:tcW w:w="940" w:type="dxa"/>
            <w:noWrap/>
            <w:hideMark/>
          </w:tcPr>
          <w:p w14:paraId="22C2E21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42</w:t>
            </w:r>
          </w:p>
        </w:tc>
        <w:tc>
          <w:tcPr>
            <w:tcW w:w="5479" w:type="dxa"/>
            <w:noWrap/>
            <w:hideMark/>
          </w:tcPr>
          <w:p w14:paraId="29691F6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1815A0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D7C35D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Curriculum</w:t>
            </w:r>
          </w:p>
        </w:tc>
        <w:tc>
          <w:tcPr>
            <w:tcW w:w="940" w:type="dxa"/>
            <w:noWrap/>
            <w:hideMark/>
          </w:tcPr>
          <w:p w14:paraId="212ABFD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00D83A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2.1 Valuing diversity and promoting equality</w:t>
            </w:r>
          </w:p>
        </w:tc>
      </w:tr>
      <w:tr w:rsidR="00C379C5" w:rsidRPr="00C379C5" w14:paraId="36EF6A2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A6720F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Death or Serious Injury to a child or member of staff</w:t>
            </w:r>
          </w:p>
        </w:tc>
        <w:tc>
          <w:tcPr>
            <w:tcW w:w="940" w:type="dxa"/>
            <w:noWrap/>
            <w:hideMark/>
          </w:tcPr>
          <w:p w14:paraId="6167D50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67655EB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716855F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9C7FB3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Definitions </w:t>
            </w:r>
          </w:p>
        </w:tc>
        <w:tc>
          <w:tcPr>
            <w:tcW w:w="940" w:type="dxa"/>
            <w:noWrap/>
            <w:hideMark/>
          </w:tcPr>
          <w:p w14:paraId="27FD246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356B535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04575C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AB5E0A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Disciplinary action </w:t>
            </w:r>
          </w:p>
        </w:tc>
        <w:tc>
          <w:tcPr>
            <w:tcW w:w="940" w:type="dxa"/>
            <w:noWrap/>
            <w:hideMark/>
          </w:tcPr>
          <w:p w14:paraId="3E7777D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41</w:t>
            </w:r>
          </w:p>
        </w:tc>
        <w:tc>
          <w:tcPr>
            <w:tcW w:w="5479" w:type="dxa"/>
            <w:noWrap/>
            <w:hideMark/>
          </w:tcPr>
          <w:p w14:paraId="083DA73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A72D74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3C30F2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Disciplinary proceedings</w:t>
            </w:r>
          </w:p>
        </w:tc>
        <w:tc>
          <w:tcPr>
            <w:tcW w:w="940" w:type="dxa"/>
            <w:noWrap/>
            <w:hideMark/>
          </w:tcPr>
          <w:p w14:paraId="2D2850A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7EAB3DE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4.5 Disciplinary Procedure</w:t>
            </w:r>
          </w:p>
        </w:tc>
      </w:tr>
      <w:tr w:rsidR="00C379C5" w:rsidRPr="00C379C5" w14:paraId="4C8E1FB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2BAA61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Disqualification under the childcare act </w:t>
            </w:r>
          </w:p>
        </w:tc>
        <w:tc>
          <w:tcPr>
            <w:tcW w:w="940" w:type="dxa"/>
            <w:noWrap/>
            <w:hideMark/>
          </w:tcPr>
          <w:p w14:paraId="7D81FF7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39</w:t>
            </w:r>
          </w:p>
        </w:tc>
        <w:tc>
          <w:tcPr>
            <w:tcW w:w="5479" w:type="dxa"/>
            <w:noWrap/>
            <w:hideMark/>
          </w:tcPr>
          <w:p w14:paraId="7F326D0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72E658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3640F9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Domestic abuse</w:t>
            </w:r>
          </w:p>
        </w:tc>
        <w:tc>
          <w:tcPr>
            <w:tcW w:w="940" w:type="dxa"/>
            <w:noWrap/>
            <w:hideMark/>
          </w:tcPr>
          <w:p w14:paraId="30B6F8B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11</w:t>
            </w:r>
          </w:p>
        </w:tc>
        <w:tc>
          <w:tcPr>
            <w:tcW w:w="5479" w:type="dxa"/>
            <w:noWrap/>
            <w:hideMark/>
          </w:tcPr>
          <w:p w14:paraId="7670245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1135355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9FAFDE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Drinking bottles</w:t>
            </w:r>
          </w:p>
        </w:tc>
        <w:tc>
          <w:tcPr>
            <w:tcW w:w="940" w:type="dxa"/>
            <w:noWrap/>
            <w:hideMark/>
          </w:tcPr>
          <w:p w14:paraId="0CEAA64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20F9260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5D76DAB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14BE6B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Duration of Suspension</w:t>
            </w:r>
          </w:p>
        </w:tc>
        <w:tc>
          <w:tcPr>
            <w:tcW w:w="940" w:type="dxa"/>
            <w:noWrap/>
            <w:hideMark/>
          </w:tcPr>
          <w:p w14:paraId="17DE65A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49EE7E7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14F9C02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3B2B5B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Duty to inform authorities</w:t>
            </w:r>
          </w:p>
        </w:tc>
        <w:tc>
          <w:tcPr>
            <w:tcW w:w="940" w:type="dxa"/>
            <w:noWrap/>
            <w:hideMark/>
          </w:tcPr>
          <w:p w14:paraId="69F20FA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64EB81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2E01B06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C4C36B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Emergency Procedures</w:t>
            </w:r>
          </w:p>
        </w:tc>
        <w:tc>
          <w:tcPr>
            <w:tcW w:w="940" w:type="dxa"/>
            <w:noWrap/>
            <w:hideMark/>
          </w:tcPr>
          <w:p w14:paraId="22DBA89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5FDFF68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5.3 Fire safety and emergency evacuation policy</w:t>
            </w:r>
          </w:p>
        </w:tc>
      </w:tr>
      <w:tr w:rsidR="00C379C5" w:rsidRPr="00C379C5" w14:paraId="03CEB92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1D90F9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Employment</w:t>
            </w:r>
          </w:p>
        </w:tc>
        <w:tc>
          <w:tcPr>
            <w:tcW w:w="940" w:type="dxa"/>
            <w:noWrap/>
            <w:hideMark/>
          </w:tcPr>
          <w:p w14:paraId="4F38328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39F8407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2.1 Valuing diversity and promoting equality</w:t>
            </w:r>
          </w:p>
        </w:tc>
      </w:tr>
      <w:tr w:rsidR="00C379C5" w:rsidRPr="00C379C5" w14:paraId="0661AC9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CA1DA6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Enrolment</w:t>
            </w:r>
          </w:p>
        </w:tc>
        <w:tc>
          <w:tcPr>
            <w:tcW w:w="940" w:type="dxa"/>
            <w:noWrap/>
            <w:hideMark/>
          </w:tcPr>
          <w:p w14:paraId="58451F2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6EC7E9C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0A3E033C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C265F5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 xml:space="preserve">Equal Treatment </w:t>
            </w:r>
          </w:p>
        </w:tc>
        <w:tc>
          <w:tcPr>
            <w:tcW w:w="940" w:type="dxa"/>
            <w:noWrap/>
            <w:hideMark/>
          </w:tcPr>
          <w:p w14:paraId="1724619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69C01DA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635F652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80EC26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Evacuation in the event of terrorism, fire, building collapse, civil disorder, or </w:t>
            </w:r>
            <w:proofErr w:type="gramStart"/>
            <w:r w:rsidRPr="00C379C5">
              <w:rPr>
                <w:sz w:val="28"/>
                <w:szCs w:val="28"/>
              </w:rPr>
              <w:t>other</w:t>
            </w:r>
            <w:proofErr w:type="gramEnd"/>
            <w:r w:rsidRPr="00C379C5">
              <w:rPr>
                <w:sz w:val="28"/>
                <w:szCs w:val="28"/>
              </w:rPr>
              <w:t xml:space="preserve"> event at the Pre School</w:t>
            </w:r>
            <w:r w:rsidRPr="00C379C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40" w:type="dxa"/>
            <w:noWrap/>
            <w:hideMark/>
          </w:tcPr>
          <w:p w14:paraId="3945C13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4411365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0D2D852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DB85B1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Evacuation kit</w:t>
            </w:r>
          </w:p>
        </w:tc>
        <w:tc>
          <w:tcPr>
            <w:tcW w:w="940" w:type="dxa"/>
            <w:noWrap/>
            <w:hideMark/>
          </w:tcPr>
          <w:p w14:paraId="048A631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4C08EB0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5.3 Fire safety and emergency evacuation policy</w:t>
            </w:r>
          </w:p>
        </w:tc>
      </w:tr>
      <w:tr w:rsidR="00C379C5" w:rsidRPr="00C379C5" w14:paraId="2F2050B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659C43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Exceptional Family support</w:t>
            </w:r>
          </w:p>
        </w:tc>
        <w:tc>
          <w:tcPr>
            <w:tcW w:w="940" w:type="dxa"/>
            <w:noWrap/>
            <w:hideMark/>
          </w:tcPr>
          <w:p w14:paraId="5CC961C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5479" w:type="dxa"/>
            <w:noWrap/>
            <w:hideMark/>
          </w:tcPr>
          <w:p w14:paraId="34B8C31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63EFFD0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5C5921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Exit interview</w:t>
            </w:r>
          </w:p>
        </w:tc>
        <w:tc>
          <w:tcPr>
            <w:tcW w:w="940" w:type="dxa"/>
            <w:noWrap/>
            <w:hideMark/>
          </w:tcPr>
          <w:p w14:paraId="0783324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11</w:t>
            </w:r>
          </w:p>
        </w:tc>
        <w:tc>
          <w:tcPr>
            <w:tcW w:w="5479" w:type="dxa"/>
            <w:noWrap/>
            <w:hideMark/>
          </w:tcPr>
          <w:p w14:paraId="4F2BF20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7EA098C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8CA1E1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Expectation</w:t>
            </w:r>
          </w:p>
        </w:tc>
        <w:tc>
          <w:tcPr>
            <w:tcW w:w="940" w:type="dxa"/>
            <w:noWrap/>
            <w:hideMark/>
          </w:tcPr>
          <w:p w14:paraId="4CF1A64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6D841182" w14:textId="77777777" w:rsidR="00C379C5" w:rsidRPr="00C379C5" w:rsidRDefault="00C379C5">
            <w:pPr>
              <w:rPr>
                <w:sz w:val="28"/>
                <w:szCs w:val="28"/>
              </w:rPr>
            </w:pPr>
            <w:proofErr w:type="gramStart"/>
            <w:r w:rsidRPr="00C379C5">
              <w:rPr>
                <w:sz w:val="28"/>
                <w:szCs w:val="28"/>
              </w:rPr>
              <w:t>1.7  Parental</w:t>
            </w:r>
            <w:proofErr w:type="gramEnd"/>
            <w:r w:rsidRPr="00C379C5">
              <w:rPr>
                <w:sz w:val="28"/>
                <w:szCs w:val="28"/>
              </w:rPr>
              <w:t xml:space="preserve"> and Adult Behaviour Policy</w:t>
            </w:r>
          </w:p>
        </w:tc>
      </w:tr>
      <w:tr w:rsidR="00C379C5" w:rsidRPr="00C379C5" w14:paraId="4594288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21190C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Extended absences and holidays</w:t>
            </w:r>
          </w:p>
        </w:tc>
        <w:tc>
          <w:tcPr>
            <w:tcW w:w="940" w:type="dxa"/>
            <w:noWrap/>
            <w:hideMark/>
          </w:tcPr>
          <w:p w14:paraId="26ED4DE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78D2AF1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7BCAE32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FE4746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EYE Funding Process</w:t>
            </w:r>
          </w:p>
        </w:tc>
        <w:tc>
          <w:tcPr>
            <w:tcW w:w="940" w:type="dxa"/>
            <w:noWrap/>
            <w:hideMark/>
          </w:tcPr>
          <w:p w14:paraId="5A5167D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000931D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30762AC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179DA7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EYPP Funding</w:t>
            </w:r>
          </w:p>
        </w:tc>
        <w:tc>
          <w:tcPr>
            <w:tcW w:w="940" w:type="dxa"/>
            <w:noWrap/>
            <w:hideMark/>
          </w:tcPr>
          <w:p w14:paraId="2ABDDED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</w:t>
            </w:r>
          </w:p>
        </w:tc>
        <w:tc>
          <w:tcPr>
            <w:tcW w:w="5479" w:type="dxa"/>
            <w:noWrap/>
            <w:hideMark/>
          </w:tcPr>
          <w:p w14:paraId="511BBED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6C5D0EB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054163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Fabricated or induced illness</w:t>
            </w:r>
          </w:p>
        </w:tc>
        <w:tc>
          <w:tcPr>
            <w:tcW w:w="940" w:type="dxa"/>
            <w:noWrap/>
            <w:hideMark/>
          </w:tcPr>
          <w:p w14:paraId="74E53AD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28</w:t>
            </w:r>
          </w:p>
        </w:tc>
        <w:tc>
          <w:tcPr>
            <w:tcW w:w="5479" w:type="dxa"/>
            <w:noWrap/>
            <w:hideMark/>
          </w:tcPr>
          <w:p w14:paraId="190EEB1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49E69D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90B7CD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Fact finding </w:t>
            </w:r>
          </w:p>
        </w:tc>
        <w:tc>
          <w:tcPr>
            <w:tcW w:w="940" w:type="dxa"/>
            <w:noWrap/>
            <w:hideMark/>
          </w:tcPr>
          <w:p w14:paraId="58C2359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2D8E3BF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4.5 Disciplinary Procedure</w:t>
            </w:r>
          </w:p>
        </w:tc>
      </w:tr>
      <w:tr w:rsidR="00C379C5" w:rsidRPr="00C379C5" w14:paraId="703ED54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C4F160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Failure to follow this procedure</w:t>
            </w:r>
          </w:p>
        </w:tc>
        <w:tc>
          <w:tcPr>
            <w:tcW w:w="940" w:type="dxa"/>
            <w:noWrap/>
            <w:hideMark/>
          </w:tcPr>
          <w:p w14:paraId="510DCC5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1965C4E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5182D40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58A354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Faith or belief – based abuse including witchcraft</w:t>
            </w:r>
          </w:p>
        </w:tc>
        <w:tc>
          <w:tcPr>
            <w:tcW w:w="940" w:type="dxa"/>
            <w:noWrap/>
            <w:hideMark/>
          </w:tcPr>
          <w:p w14:paraId="122ACF1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31</w:t>
            </w:r>
          </w:p>
        </w:tc>
        <w:tc>
          <w:tcPr>
            <w:tcW w:w="5479" w:type="dxa"/>
            <w:noWrap/>
            <w:hideMark/>
          </w:tcPr>
          <w:p w14:paraId="0F58821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14E2680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30C716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Fees/Payments Process</w:t>
            </w:r>
          </w:p>
        </w:tc>
        <w:tc>
          <w:tcPr>
            <w:tcW w:w="940" w:type="dxa"/>
            <w:noWrap/>
            <w:hideMark/>
          </w:tcPr>
          <w:p w14:paraId="2F66342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7EEAE86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14BC0ED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CBE69D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FGM</w:t>
            </w:r>
          </w:p>
        </w:tc>
        <w:tc>
          <w:tcPr>
            <w:tcW w:w="940" w:type="dxa"/>
            <w:noWrap/>
            <w:hideMark/>
          </w:tcPr>
          <w:p w14:paraId="3FEFB3B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5479" w:type="dxa"/>
            <w:noWrap/>
            <w:hideMark/>
          </w:tcPr>
          <w:p w14:paraId="69CDBC4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C83C70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D91FFF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First Aid</w:t>
            </w:r>
          </w:p>
        </w:tc>
        <w:tc>
          <w:tcPr>
            <w:tcW w:w="940" w:type="dxa"/>
            <w:noWrap/>
            <w:hideMark/>
          </w:tcPr>
          <w:p w14:paraId="351445A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</w:t>
            </w:r>
          </w:p>
        </w:tc>
        <w:tc>
          <w:tcPr>
            <w:tcW w:w="5479" w:type="dxa"/>
            <w:noWrap/>
            <w:hideMark/>
          </w:tcPr>
          <w:p w14:paraId="65C0B24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398E6D5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6780A3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First Aid </w:t>
            </w:r>
          </w:p>
        </w:tc>
        <w:tc>
          <w:tcPr>
            <w:tcW w:w="940" w:type="dxa"/>
            <w:noWrap/>
            <w:hideMark/>
          </w:tcPr>
          <w:p w14:paraId="562D180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38</w:t>
            </w:r>
          </w:p>
        </w:tc>
        <w:tc>
          <w:tcPr>
            <w:tcW w:w="5479" w:type="dxa"/>
            <w:noWrap/>
            <w:hideMark/>
          </w:tcPr>
          <w:p w14:paraId="1AFEBC6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8294FE8" w14:textId="77777777" w:rsidTr="00C379C5">
        <w:trPr>
          <w:trHeight w:val="300"/>
        </w:trPr>
        <w:tc>
          <w:tcPr>
            <w:tcW w:w="7757" w:type="dxa"/>
            <w:hideMark/>
          </w:tcPr>
          <w:p w14:paraId="2804BB9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Flexible working</w:t>
            </w:r>
          </w:p>
        </w:tc>
        <w:tc>
          <w:tcPr>
            <w:tcW w:w="940" w:type="dxa"/>
            <w:noWrap/>
            <w:hideMark/>
          </w:tcPr>
          <w:p w14:paraId="589CFFF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1A14B9D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172DE0B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3EB4DF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Flu Vaccine</w:t>
            </w:r>
          </w:p>
        </w:tc>
        <w:tc>
          <w:tcPr>
            <w:tcW w:w="940" w:type="dxa"/>
            <w:noWrap/>
            <w:hideMark/>
          </w:tcPr>
          <w:p w14:paraId="051B295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7E0EC1C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5.2 Health and safety general standards</w:t>
            </w:r>
          </w:p>
        </w:tc>
      </w:tr>
      <w:tr w:rsidR="00C379C5" w:rsidRPr="00C379C5" w14:paraId="16CCA7A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611ACA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Food and drink from home</w:t>
            </w:r>
          </w:p>
        </w:tc>
        <w:tc>
          <w:tcPr>
            <w:tcW w:w="940" w:type="dxa"/>
            <w:noWrap/>
            <w:hideMark/>
          </w:tcPr>
          <w:p w14:paraId="7F19985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13F7719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046543B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448CC0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Food hygiene</w:t>
            </w:r>
          </w:p>
        </w:tc>
        <w:tc>
          <w:tcPr>
            <w:tcW w:w="940" w:type="dxa"/>
            <w:noWrap/>
            <w:hideMark/>
          </w:tcPr>
          <w:p w14:paraId="37C7BC8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049933C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5DA953DC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BE3DA8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Forced Marriage</w:t>
            </w:r>
          </w:p>
        </w:tc>
        <w:tc>
          <w:tcPr>
            <w:tcW w:w="940" w:type="dxa"/>
            <w:noWrap/>
            <w:hideMark/>
          </w:tcPr>
          <w:p w14:paraId="2F439AC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9</w:t>
            </w:r>
          </w:p>
        </w:tc>
        <w:tc>
          <w:tcPr>
            <w:tcW w:w="5479" w:type="dxa"/>
            <w:noWrap/>
            <w:hideMark/>
          </w:tcPr>
          <w:p w14:paraId="4F968CE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92F414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403111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Formal complaints</w:t>
            </w:r>
          </w:p>
        </w:tc>
        <w:tc>
          <w:tcPr>
            <w:tcW w:w="940" w:type="dxa"/>
            <w:noWrap/>
            <w:hideMark/>
          </w:tcPr>
          <w:p w14:paraId="44B4587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55B3437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40594A6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4E945D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Gaming</w:t>
            </w:r>
          </w:p>
        </w:tc>
        <w:tc>
          <w:tcPr>
            <w:tcW w:w="940" w:type="dxa"/>
            <w:noWrap/>
            <w:hideMark/>
          </w:tcPr>
          <w:p w14:paraId="0428662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22</w:t>
            </w:r>
          </w:p>
        </w:tc>
        <w:tc>
          <w:tcPr>
            <w:tcW w:w="5479" w:type="dxa"/>
            <w:noWrap/>
            <w:hideMark/>
          </w:tcPr>
          <w:p w14:paraId="1CE2B57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BB28CA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C887B5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Gender based violence / Violence against women and girls</w:t>
            </w:r>
          </w:p>
        </w:tc>
        <w:tc>
          <w:tcPr>
            <w:tcW w:w="940" w:type="dxa"/>
            <w:noWrap/>
            <w:hideMark/>
          </w:tcPr>
          <w:p w14:paraId="5AF12A6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5479" w:type="dxa"/>
            <w:noWrap/>
            <w:hideMark/>
          </w:tcPr>
          <w:p w14:paraId="70F46AC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B7CE8B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BCA831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General principles of the </w:t>
            </w:r>
            <w:proofErr w:type="spellStart"/>
            <w:r w:rsidRPr="00C379C5">
              <w:rPr>
                <w:sz w:val="28"/>
                <w:szCs w:val="28"/>
              </w:rPr>
              <w:t>The</w:t>
            </w:r>
            <w:proofErr w:type="spellEnd"/>
            <w:r w:rsidRPr="00C379C5">
              <w:rPr>
                <w:sz w:val="28"/>
                <w:szCs w:val="28"/>
              </w:rPr>
              <w:t xml:space="preserve"> United Nations Convention on the Rights of the Child </w:t>
            </w:r>
          </w:p>
        </w:tc>
        <w:tc>
          <w:tcPr>
            <w:tcW w:w="940" w:type="dxa"/>
            <w:noWrap/>
            <w:hideMark/>
          </w:tcPr>
          <w:p w14:paraId="6314BC0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2D7E909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 Children's rights</w:t>
            </w:r>
          </w:p>
        </w:tc>
      </w:tr>
      <w:tr w:rsidR="00C379C5" w:rsidRPr="00C379C5" w14:paraId="2377EAE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1F8666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Grievance Procedures</w:t>
            </w:r>
          </w:p>
        </w:tc>
        <w:tc>
          <w:tcPr>
            <w:tcW w:w="940" w:type="dxa"/>
            <w:noWrap/>
            <w:hideMark/>
          </w:tcPr>
          <w:p w14:paraId="217C968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43A81D4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4.6 Grievance </w:t>
            </w:r>
          </w:p>
        </w:tc>
      </w:tr>
      <w:tr w:rsidR="00C379C5" w:rsidRPr="00C379C5" w14:paraId="20C5A06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A7BB66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Grooming</w:t>
            </w:r>
          </w:p>
        </w:tc>
        <w:tc>
          <w:tcPr>
            <w:tcW w:w="940" w:type="dxa"/>
            <w:noWrap/>
            <w:hideMark/>
          </w:tcPr>
          <w:p w14:paraId="0710508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23</w:t>
            </w:r>
          </w:p>
        </w:tc>
        <w:tc>
          <w:tcPr>
            <w:tcW w:w="5479" w:type="dxa"/>
            <w:noWrap/>
            <w:hideMark/>
          </w:tcPr>
          <w:p w14:paraId="17EE01B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82D7F1C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8A85D9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Grounds for Suspension</w:t>
            </w:r>
          </w:p>
        </w:tc>
        <w:tc>
          <w:tcPr>
            <w:tcW w:w="940" w:type="dxa"/>
            <w:noWrap/>
            <w:hideMark/>
          </w:tcPr>
          <w:p w14:paraId="4E1B94E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132CC92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22D4EC3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47239E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Guidance</w:t>
            </w:r>
          </w:p>
        </w:tc>
        <w:tc>
          <w:tcPr>
            <w:tcW w:w="940" w:type="dxa"/>
            <w:noWrap/>
            <w:hideMark/>
          </w:tcPr>
          <w:p w14:paraId="6D23250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5479" w:type="dxa"/>
            <w:noWrap/>
            <w:hideMark/>
          </w:tcPr>
          <w:p w14:paraId="784FA75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44BEE67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D76A17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Guidance</w:t>
            </w:r>
          </w:p>
        </w:tc>
        <w:tc>
          <w:tcPr>
            <w:tcW w:w="940" w:type="dxa"/>
            <w:noWrap/>
            <w:hideMark/>
          </w:tcPr>
          <w:p w14:paraId="2B1D47D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1D5AF03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6.3 Records</w:t>
            </w:r>
          </w:p>
        </w:tc>
      </w:tr>
      <w:tr w:rsidR="00C379C5" w:rsidRPr="00C379C5" w14:paraId="31E76F4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A9B632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Guidelines</w:t>
            </w:r>
          </w:p>
        </w:tc>
        <w:tc>
          <w:tcPr>
            <w:tcW w:w="940" w:type="dxa"/>
            <w:noWrap/>
            <w:hideMark/>
          </w:tcPr>
          <w:p w14:paraId="6638A54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2629EFF6" w14:textId="77777777" w:rsidR="00C379C5" w:rsidRPr="00C379C5" w:rsidRDefault="00C379C5">
            <w:pPr>
              <w:rPr>
                <w:sz w:val="28"/>
                <w:szCs w:val="28"/>
              </w:rPr>
            </w:pPr>
            <w:proofErr w:type="gramStart"/>
            <w:r w:rsidRPr="00C379C5">
              <w:rPr>
                <w:sz w:val="28"/>
                <w:szCs w:val="28"/>
              </w:rPr>
              <w:t>1.7  Parental</w:t>
            </w:r>
            <w:proofErr w:type="gramEnd"/>
            <w:r w:rsidRPr="00C379C5">
              <w:rPr>
                <w:sz w:val="28"/>
                <w:szCs w:val="28"/>
              </w:rPr>
              <w:t xml:space="preserve"> and Adult Behaviour Policy</w:t>
            </w:r>
          </w:p>
        </w:tc>
      </w:tr>
      <w:tr w:rsidR="00C379C5" w:rsidRPr="00C379C5" w14:paraId="14897193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6A5F35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Health and Safety </w:t>
            </w:r>
          </w:p>
        </w:tc>
        <w:tc>
          <w:tcPr>
            <w:tcW w:w="940" w:type="dxa"/>
            <w:noWrap/>
            <w:hideMark/>
          </w:tcPr>
          <w:p w14:paraId="7775B2B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33</w:t>
            </w:r>
          </w:p>
        </w:tc>
        <w:tc>
          <w:tcPr>
            <w:tcW w:w="5479" w:type="dxa"/>
            <w:noWrap/>
            <w:hideMark/>
          </w:tcPr>
          <w:p w14:paraId="7956DDD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4594DE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7D6E09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Holiday Pay </w:t>
            </w:r>
          </w:p>
        </w:tc>
        <w:tc>
          <w:tcPr>
            <w:tcW w:w="940" w:type="dxa"/>
            <w:noWrap/>
            <w:hideMark/>
          </w:tcPr>
          <w:p w14:paraId="097369B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2BAC197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4.8 Pro-Rata Salary Payment and Monthly Holiday Pay</w:t>
            </w:r>
          </w:p>
        </w:tc>
      </w:tr>
      <w:tr w:rsidR="00C379C5" w:rsidRPr="00C379C5" w14:paraId="31F1EA7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10EA42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Holiday, Sickness and Planned absence</w:t>
            </w:r>
          </w:p>
        </w:tc>
        <w:tc>
          <w:tcPr>
            <w:tcW w:w="940" w:type="dxa"/>
            <w:noWrap/>
            <w:hideMark/>
          </w:tcPr>
          <w:p w14:paraId="59BC7B6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2ED8103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2BECAC92" w14:textId="77777777" w:rsidTr="00C379C5">
        <w:trPr>
          <w:trHeight w:val="300"/>
        </w:trPr>
        <w:tc>
          <w:tcPr>
            <w:tcW w:w="7757" w:type="dxa"/>
            <w:hideMark/>
          </w:tcPr>
          <w:p w14:paraId="28BD8A3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Holidays (staff)</w:t>
            </w:r>
          </w:p>
        </w:tc>
        <w:tc>
          <w:tcPr>
            <w:tcW w:w="940" w:type="dxa"/>
            <w:noWrap/>
            <w:hideMark/>
          </w:tcPr>
          <w:p w14:paraId="0A6C1A6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703E952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151B6D7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1A527E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Homelessness</w:t>
            </w:r>
          </w:p>
        </w:tc>
        <w:tc>
          <w:tcPr>
            <w:tcW w:w="940" w:type="dxa"/>
            <w:noWrap/>
            <w:hideMark/>
          </w:tcPr>
          <w:p w14:paraId="27F8414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23</w:t>
            </w:r>
          </w:p>
        </w:tc>
        <w:tc>
          <w:tcPr>
            <w:tcW w:w="5479" w:type="dxa"/>
            <w:noWrap/>
            <w:hideMark/>
          </w:tcPr>
          <w:p w14:paraId="79ED066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DAE043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842619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Honour based Violence </w:t>
            </w:r>
          </w:p>
        </w:tc>
        <w:tc>
          <w:tcPr>
            <w:tcW w:w="940" w:type="dxa"/>
            <w:noWrap/>
            <w:hideMark/>
          </w:tcPr>
          <w:p w14:paraId="05A6BA0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10</w:t>
            </w:r>
          </w:p>
        </w:tc>
        <w:tc>
          <w:tcPr>
            <w:tcW w:w="5479" w:type="dxa"/>
            <w:noWrap/>
            <w:hideMark/>
          </w:tcPr>
          <w:p w14:paraId="683B155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D58DD6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7E5985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Hot weather policy</w:t>
            </w:r>
          </w:p>
        </w:tc>
        <w:tc>
          <w:tcPr>
            <w:tcW w:w="940" w:type="dxa"/>
            <w:noWrap/>
            <w:hideMark/>
          </w:tcPr>
          <w:p w14:paraId="1E12F97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5479" w:type="dxa"/>
            <w:noWrap/>
            <w:hideMark/>
          </w:tcPr>
          <w:p w14:paraId="58F8D6E4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1" w:name="RANGE!C101"/>
            <w:r w:rsidRPr="00C379C5">
              <w:rPr>
                <w:sz w:val="28"/>
                <w:szCs w:val="28"/>
              </w:rPr>
              <w:t>1.9 Promoting Health and Hygiene on the premises</w:t>
            </w:r>
            <w:bookmarkEnd w:id="1"/>
          </w:p>
        </w:tc>
      </w:tr>
      <w:tr w:rsidR="00C379C5" w:rsidRPr="00C379C5" w14:paraId="7D4A600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5331DA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Identification process for SEN</w:t>
            </w:r>
          </w:p>
        </w:tc>
        <w:tc>
          <w:tcPr>
            <w:tcW w:w="940" w:type="dxa"/>
            <w:noWrap/>
            <w:hideMark/>
          </w:tcPr>
          <w:p w14:paraId="05044F1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115B795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516359D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9530EE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If you are being sexually harassed: Informal steps</w:t>
            </w:r>
          </w:p>
        </w:tc>
        <w:tc>
          <w:tcPr>
            <w:tcW w:w="940" w:type="dxa"/>
            <w:noWrap/>
            <w:hideMark/>
          </w:tcPr>
          <w:p w14:paraId="726FF22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4BA9EFD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0791DDC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B7A1FD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Inclusion</w:t>
            </w:r>
          </w:p>
        </w:tc>
        <w:tc>
          <w:tcPr>
            <w:tcW w:w="940" w:type="dxa"/>
            <w:noWrap/>
            <w:hideMark/>
          </w:tcPr>
          <w:p w14:paraId="47243E5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547780B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6.1 Admissions</w:t>
            </w:r>
          </w:p>
        </w:tc>
      </w:tr>
      <w:tr w:rsidR="00C379C5" w:rsidRPr="00C379C5" w14:paraId="33099F2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1F5C0F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Induction </w:t>
            </w:r>
          </w:p>
        </w:tc>
        <w:tc>
          <w:tcPr>
            <w:tcW w:w="940" w:type="dxa"/>
            <w:noWrap/>
            <w:hideMark/>
          </w:tcPr>
          <w:p w14:paraId="4BF9450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34DA3AA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4D06EAF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32B0CE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Informing parents </w:t>
            </w:r>
          </w:p>
        </w:tc>
        <w:tc>
          <w:tcPr>
            <w:tcW w:w="940" w:type="dxa"/>
            <w:noWrap/>
            <w:hideMark/>
          </w:tcPr>
          <w:p w14:paraId="759BF30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41</w:t>
            </w:r>
          </w:p>
        </w:tc>
        <w:tc>
          <w:tcPr>
            <w:tcW w:w="5479" w:type="dxa"/>
            <w:noWrap/>
            <w:hideMark/>
          </w:tcPr>
          <w:p w14:paraId="7AC75B4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7DB769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D7217D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Insurance cover</w:t>
            </w:r>
          </w:p>
        </w:tc>
        <w:tc>
          <w:tcPr>
            <w:tcW w:w="940" w:type="dxa"/>
            <w:noWrap/>
            <w:hideMark/>
          </w:tcPr>
          <w:p w14:paraId="3D0A9AA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5ADCE8C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5.2 Health and safety general standards</w:t>
            </w:r>
          </w:p>
        </w:tc>
      </w:tr>
      <w:tr w:rsidR="00C379C5" w:rsidRPr="00C379C5" w14:paraId="5B67F9E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9610CD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Intimate and personal care</w:t>
            </w:r>
          </w:p>
        </w:tc>
        <w:tc>
          <w:tcPr>
            <w:tcW w:w="940" w:type="dxa"/>
            <w:noWrap/>
            <w:hideMark/>
          </w:tcPr>
          <w:p w14:paraId="4B37793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26</w:t>
            </w:r>
          </w:p>
        </w:tc>
        <w:tc>
          <w:tcPr>
            <w:tcW w:w="5479" w:type="dxa"/>
            <w:noWrap/>
            <w:hideMark/>
          </w:tcPr>
          <w:p w14:paraId="2A32014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A53CBD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EE9F49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Intruder and codeword </w:t>
            </w:r>
          </w:p>
        </w:tc>
        <w:tc>
          <w:tcPr>
            <w:tcW w:w="940" w:type="dxa"/>
            <w:noWrap/>
            <w:hideMark/>
          </w:tcPr>
          <w:p w14:paraId="30594C7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34</w:t>
            </w:r>
          </w:p>
        </w:tc>
        <w:tc>
          <w:tcPr>
            <w:tcW w:w="5479" w:type="dxa"/>
            <w:noWrap/>
            <w:hideMark/>
          </w:tcPr>
          <w:p w14:paraId="6CD7B55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A7E05BE" w14:textId="77777777" w:rsidTr="00C379C5">
        <w:trPr>
          <w:trHeight w:val="300"/>
        </w:trPr>
        <w:tc>
          <w:tcPr>
            <w:tcW w:w="7757" w:type="dxa"/>
            <w:hideMark/>
          </w:tcPr>
          <w:p w14:paraId="6BBF50F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Jury service</w:t>
            </w:r>
          </w:p>
        </w:tc>
        <w:tc>
          <w:tcPr>
            <w:tcW w:w="940" w:type="dxa"/>
            <w:noWrap/>
            <w:hideMark/>
          </w:tcPr>
          <w:p w14:paraId="2592027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6D75C7C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67F66CE3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FAF2BF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Key Personnel </w:t>
            </w:r>
          </w:p>
        </w:tc>
        <w:tc>
          <w:tcPr>
            <w:tcW w:w="940" w:type="dxa"/>
            <w:noWrap/>
            <w:hideMark/>
          </w:tcPr>
          <w:p w14:paraId="6E3618F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</w:t>
            </w:r>
          </w:p>
        </w:tc>
        <w:tc>
          <w:tcPr>
            <w:tcW w:w="5479" w:type="dxa"/>
            <w:noWrap/>
            <w:hideMark/>
          </w:tcPr>
          <w:p w14:paraId="2C698A9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41FFC7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3BC3CD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Legal Framework</w:t>
            </w:r>
          </w:p>
        </w:tc>
        <w:tc>
          <w:tcPr>
            <w:tcW w:w="940" w:type="dxa"/>
            <w:noWrap/>
            <w:hideMark/>
          </w:tcPr>
          <w:p w14:paraId="1777186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4EEF79C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5.1 Risk assessment</w:t>
            </w:r>
          </w:p>
        </w:tc>
      </w:tr>
      <w:tr w:rsidR="00C379C5" w:rsidRPr="00C379C5" w14:paraId="7D1D104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A25695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Legal Framework</w:t>
            </w:r>
          </w:p>
        </w:tc>
        <w:tc>
          <w:tcPr>
            <w:tcW w:w="940" w:type="dxa"/>
            <w:noWrap/>
            <w:hideMark/>
          </w:tcPr>
          <w:p w14:paraId="3848634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5479" w:type="dxa"/>
            <w:noWrap/>
            <w:hideMark/>
          </w:tcPr>
          <w:p w14:paraId="4C15D870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2" w:name="RANGE!C113"/>
            <w:r w:rsidRPr="00C379C5">
              <w:rPr>
                <w:sz w:val="28"/>
                <w:szCs w:val="28"/>
              </w:rPr>
              <w:t>5.2 Health and safety general standards</w:t>
            </w:r>
            <w:bookmarkEnd w:id="2"/>
          </w:p>
        </w:tc>
      </w:tr>
      <w:tr w:rsidR="00C379C5" w:rsidRPr="00C379C5" w14:paraId="1956704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F05B0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Legal Framework</w:t>
            </w:r>
          </w:p>
        </w:tc>
        <w:tc>
          <w:tcPr>
            <w:tcW w:w="940" w:type="dxa"/>
            <w:noWrap/>
            <w:hideMark/>
          </w:tcPr>
          <w:p w14:paraId="784E60E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71E92C5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6.6 Confidentiality and access to records Including GDPR 2018 compliance.</w:t>
            </w:r>
          </w:p>
        </w:tc>
      </w:tr>
      <w:tr w:rsidR="00C379C5" w:rsidRPr="00C379C5" w14:paraId="3253716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41D2A1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Legal Framework </w:t>
            </w:r>
          </w:p>
        </w:tc>
        <w:tc>
          <w:tcPr>
            <w:tcW w:w="940" w:type="dxa"/>
            <w:noWrap/>
            <w:hideMark/>
          </w:tcPr>
          <w:p w14:paraId="0DE4318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064C25D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5.3 Fire safety and emergency evacuation policy</w:t>
            </w:r>
          </w:p>
        </w:tc>
      </w:tr>
      <w:tr w:rsidR="00C379C5" w:rsidRPr="00C379C5" w14:paraId="37630C2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63187C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Lockdown (invacuation) procedure</w:t>
            </w:r>
          </w:p>
        </w:tc>
        <w:tc>
          <w:tcPr>
            <w:tcW w:w="940" w:type="dxa"/>
            <w:noWrap/>
            <w:hideMark/>
          </w:tcPr>
          <w:p w14:paraId="7531D81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143B060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4991B5F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DD5937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Lone Working</w:t>
            </w:r>
          </w:p>
        </w:tc>
        <w:tc>
          <w:tcPr>
            <w:tcW w:w="940" w:type="dxa"/>
            <w:noWrap/>
            <w:hideMark/>
          </w:tcPr>
          <w:p w14:paraId="358867D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4D04BB4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5.2 Health and safety general standards</w:t>
            </w:r>
          </w:p>
        </w:tc>
      </w:tr>
      <w:tr w:rsidR="00C379C5" w:rsidRPr="00C379C5" w14:paraId="211ACB3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5FF75E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Low Level concerns</w:t>
            </w:r>
          </w:p>
        </w:tc>
        <w:tc>
          <w:tcPr>
            <w:tcW w:w="940" w:type="dxa"/>
            <w:noWrap/>
            <w:hideMark/>
          </w:tcPr>
          <w:p w14:paraId="645B650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213FA14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73BD926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BF25C6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Managing staff absences and contingency plans for emergencies</w:t>
            </w:r>
          </w:p>
        </w:tc>
        <w:tc>
          <w:tcPr>
            <w:tcW w:w="940" w:type="dxa"/>
            <w:noWrap/>
            <w:hideMark/>
          </w:tcPr>
          <w:p w14:paraId="3BCF1B4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1356606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745F482B" w14:textId="77777777" w:rsidTr="00C379C5">
        <w:trPr>
          <w:trHeight w:val="300"/>
        </w:trPr>
        <w:tc>
          <w:tcPr>
            <w:tcW w:w="7757" w:type="dxa"/>
            <w:hideMark/>
          </w:tcPr>
          <w:p w14:paraId="4AA5853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Maternity, Paternity, Adoption</w:t>
            </w:r>
          </w:p>
        </w:tc>
        <w:tc>
          <w:tcPr>
            <w:tcW w:w="940" w:type="dxa"/>
            <w:noWrap/>
            <w:hideMark/>
          </w:tcPr>
          <w:p w14:paraId="4AF4005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DBF063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0584613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6609D0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Media</w:t>
            </w:r>
          </w:p>
        </w:tc>
        <w:tc>
          <w:tcPr>
            <w:tcW w:w="940" w:type="dxa"/>
            <w:noWrap/>
            <w:hideMark/>
          </w:tcPr>
          <w:p w14:paraId="43759FE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1284A39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75A074B7" w14:textId="77777777" w:rsidTr="00C379C5">
        <w:trPr>
          <w:trHeight w:val="300"/>
        </w:trPr>
        <w:tc>
          <w:tcPr>
            <w:tcW w:w="7757" w:type="dxa"/>
            <w:hideMark/>
          </w:tcPr>
          <w:p w14:paraId="4292963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Medical &amp; Dental Appointments</w:t>
            </w:r>
          </w:p>
        </w:tc>
        <w:tc>
          <w:tcPr>
            <w:tcW w:w="940" w:type="dxa"/>
            <w:noWrap/>
            <w:hideMark/>
          </w:tcPr>
          <w:p w14:paraId="0C9A3D1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14254A4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7B92A28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7AA7D4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Medicines</w:t>
            </w:r>
          </w:p>
        </w:tc>
        <w:tc>
          <w:tcPr>
            <w:tcW w:w="940" w:type="dxa"/>
            <w:noWrap/>
            <w:hideMark/>
          </w:tcPr>
          <w:p w14:paraId="5294DCB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33E5379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2B3819A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370F20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Meeting with Employee</w:t>
            </w:r>
          </w:p>
        </w:tc>
        <w:tc>
          <w:tcPr>
            <w:tcW w:w="940" w:type="dxa"/>
            <w:noWrap/>
            <w:hideMark/>
          </w:tcPr>
          <w:p w14:paraId="5F00BA3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39F5F15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1A57C47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23DECD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Mental health</w:t>
            </w:r>
          </w:p>
        </w:tc>
        <w:tc>
          <w:tcPr>
            <w:tcW w:w="940" w:type="dxa"/>
            <w:noWrap/>
            <w:hideMark/>
          </w:tcPr>
          <w:p w14:paraId="3CB402F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29</w:t>
            </w:r>
          </w:p>
        </w:tc>
        <w:tc>
          <w:tcPr>
            <w:tcW w:w="5479" w:type="dxa"/>
            <w:noWrap/>
            <w:hideMark/>
          </w:tcPr>
          <w:p w14:paraId="60E3B30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CD4323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41920E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Methods of payment</w:t>
            </w:r>
          </w:p>
        </w:tc>
        <w:tc>
          <w:tcPr>
            <w:tcW w:w="940" w:type="dxa"/>
            <w:noWrap/>
            <w:hideMark/>
          </w:tcPr>
          <w:p w14:paraId="430F708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425C5FC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Funding, Fees and Payment policy</w:t>
            </w:r>
          </w:p>
        </w:tc>
      </w:tr>
      <w:tr w:rsidR="00C379C5" w:rsidRPr="00C379C5" w14:paraId="1E91A17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397FDD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Missing Child</w:t>
            </w:r>
          </w:p>
        </w:tc>
        <w:tc>
          <w:tcPr>
            <w:tcW w:w="940" w:type="dxa"/>
            <w:noWrap/>
            <w:hideMark/>
          </w:tcPr>
          <w:p w14:paraId="18F1027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36</w:t>
            </w:r>
          </w:p>
        </w:tc>
        <w:tc>
          <w:tcPr>
            <w:tcW w:w="5479" w:type="dxa"/>
            <w:noWrap/>
            <w:hideMark/>
          </w:tcPr>
          <w:p w14:paraId="70F914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99679E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3EB520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Missing, exploited and Trafficked Children</w:t>
            </w:r>
          </w:p>
        </w:tc>
        <w:tc>
          <w:tcPr>
            <w:tcW w:w="940" w:type="dxa"/>
            <w:noWrap/>
            <w:hideMark/>
          </w:tcPr>
          <w:p w14:paraId="05B6B88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14</w:t>
            </w:r>
          </w:p>
        </w:tc>
        <w:tc>
          <w:tcPr>
            <w:tcW w:w="5479" w:type="dxa"/>
            <w:noWrap/>
            <w:hideMark/>
          </w:tcPr>
          <w:p w14:paraId="4DD2C32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CB9B2A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CCF639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Monitor and review</w:t>
            </w:r>
          </w:p>
        </w:tc>
        <w:tc>
          <w:tcPr>
            <w:tcW w:w="940" w:type="dxa"/>
            <w:noWrap/>
            <w:hideMark/>
          </w:tcPr>
          <w:p w14:paraId="0B2D6FE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692BB48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170B8EB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B07841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Monitoring</w:t>
            </w:r>
          </w:p>
        </w:tc>
        <w:tc>
          <w:tcPr>
            <w:tcW w:w="940" w:type="dxa"/>
            <w:noWrap/>
            <w:hideMark/>
          </w:tcPr>
          <w:p w14:paraId="3A623A0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6558B45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710890C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16E571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Monitoring and reviewing</w:t>
            </w:r>
          </w:p>
        </w:tc>
        <w:tc>
          <w:tcPr>
            <w:tcW w:w="940" w:type="dxa"/>
            <w:noWrap/>
            <w:hideMark/>
          </w:tcPr>
          <w:p w14:paraId="71102D6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14AAA1A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2.1 Valuing diversity and promoting equality</w:t>
            </w:r>
          </w:p>
        </w:tc>
      </w:tr>
      <w:tr w:rsidR="00C379C5" w:rsidRPr="00C379C5" w14:paraId="795717D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0A63D7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Nappy changing</w:t>
            </w:r>
          </w:p>
        </w:tc>
        <w:tc>
          <w:tcPr>
            <w:tcW w:w="940" w:type="dxa"/>
            <w:noWrap/>
            <w:hideMark/>
          </w:tcPr>
          <w:p w14:paraId="348FDF4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5479" w:type="dxa"/>
            <w:noWrap/>
            <w:hideMark/>
          </w:tcPr>
          <w:p w14:paraId="0E76A9A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18716E0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D3BCCA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Online reputation</w:t>
            </w:r>
          </w:p>
        </w:tc>
        <w:tc>
          <w:tcPr>
            <w:tcW w:w="940" w:type="dxa"/>
            <w:noWrap/>
            <w:hideMark/>
          </w:tcPr>
          <w:p w14:paraId="1A27329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23</w:t>
            </w:r>
          </w:p>
        </w:tc>
        <w:tc>
          <w:tcPr>
            <w:tcW w:w="5479" w:type="dxa"/>
            <w:noWrap/>
            <w:hideMark/>
          </w:tcPr>
          <w:p w14:paraId="6CCD3B8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22790A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295EC9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Online safety and </w:t>
            </w:r>
            <w:proofErr w:type="gramStart"/>
            <w:r w:rsidRPr="00C379C5">
              <w:rPr>
                <w:sz w:val="28"/>
                <w:szCs w:val="28"/>
              </w:rPr>
              <w:t>Social</w:t>
            </w:r>
            <w:proofErr w:type="gramEnd"/>
            <w:r w:rsidRPr="00C379C5">
              <w:rPr>
                <w:sz w:val="28"/>
                <w:szCs w:val="28"/>
              </w:rPr>
              <w:t xml:space="preserve"> media </w:t>
            </w:r>
          </w:p>
        </w:tc>
        <w:tc>
          <w:tcPr>
            <w:tcW w:w="940" w:type="dxa"/>
            <w:noWrap/>
            <w:hideMark/>
          </w:tcPr>
          <w:p w14:paraId="5CA30B1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22</w:t>
            </w:r>
          </w:p>
        </w:tc>
        <w:tc>
          <w:tcPr>
            <w:tcW w:w="5479" w:type="dxa"/>
            <w:noWrap/>
            <w:hideMark/>
          </w:tcPr>
          <w:p w14:paraId="75EE4DB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D60F58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2E58BE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Packed lunches</w:t>
            </w:r>
          </w:p>
        </w:tc>
        <w:tc>
          <w:tcPr>
            <w:tcW w:w="940" w:type="dxa"/>
            <w:noWrap/>
            <w:hideMark/>
          </w:tcPr>
          <w:p w14:paraId="4B359F1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63263F8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2A695C5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BB7950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Parental Mental Health</w:t>
            </w:r>
          </w:p>
        </w:tc>
        <w:tc>
          <w:tcPr>
            <w:tcW w:w="940" w:type="dxa"/>
            <w:noWrap/>
            <w:hideMark/>
          </w:tcPr>
          <w:p w14:paraId="6CDC2F3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13</w:t>
            </w:r>
          </w:p>
        </w:tc>
        <w:tc>
          <w:tcPr>
            <w:tcW w:w="5479" w:type="dxa"/>
            <w:noWrap/>
            <w:hideMark/>
          </w:tcPr>
          <w:p w14:paraId="560C216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719BAB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707F76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Parental Substance abuse</w:t>
            </w:r>
          </w:p>
        </w:tc>
        <w:tc>
          <w:tcPr>
            <w:tcW w:w="940" w:type="dxa"/>
            <w:noWrap/>
            <w:hideMark/>
          </w:tcPr>
          <w:p w14:paraId="77AB120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13</w:t>
            </w:r>
          </w:p>
        </w:tc>
        <w:tc>
          <w:tcPr>
            <w:tcW w:w="5479" w:type="dxa"/>
            <w:noWrap/>
            <w:hideMark/>
          </w:tcPr>
          <w:p w14:paraId="78E011D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4BE2E0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11D460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Parenting</w:t>
            </w:r>
          </w:p>
        </w:tc>
        <w:tc>
          <w:tcPr>
            <w:tcW w:w="940" w:type="dxa"/>
            <w:noWrap/>
            <w:hideMark/>
          </w:tcPr>
          <w:p w14:paraId="1B13D62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32</w:t>
            </w:r>
          </w:p>
        </w:tc>
        <w:tc>
          <w:tcPr>
            <w:tcW w:w="5479" w:type="dxa"/>
            <w:noWrap/>
            <w:hideMark/>
          </w:tcPr>
          <w:p w14:paraId="630A7F3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4B4218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EF98B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Parents as partners</w:t>
            </w:r>
          </w:p>
        </w:tc>
        <w:tc>
          <w:tcPr>
            <w:tcW w:w="940" w:type="dxa"/>
            <w:noWrap/>
            <w:hideMark/>
          </w:tcPr>
          <w:p w14:paraId="36770FF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10ABAA6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674A15C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D78280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Pay Adjustment</w:t>
            </w:r>
          </w:p>
        </w:tc>
        <w:tc>
          <w:tcPr>
            <w:tcW w:w="940" w:type="dxa"/>
            <w:noWrap/>
            <w:hideMark/>
          </w:tcPr>
          <w:p w14:paraId="75A3FCB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2F22DB7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4.8 Pro-Rata Salary Payment and Monthly Holiday Pay</w:t>
            </w:r>
          </w:p>
        </w:tc>
      </w:tr>
      <w:tr w:rsidR="00C379C5" w:rsidRPr="00C379C5" w14:paraId="60259CD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0318FC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Pay During Suspension</w:t>
            </w:r>
          </w:p>
        </w:tc>
        <w:tc>
          <w:tcPr>
            <w:tcW w:w="940" w:type="dxa"/>
            <w:noWrap/>
            <w:hideMark/>
          </w:tcPr>
          <w:p w14:paraId="286609D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6D93F4D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1A6E5EB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E00081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Payment of fees and wages</w:t>
            </w:r>
          </w:p>
        </w:tc>
        <w:tc>
          <w:tcPr>
            <w:tcW w:w="940" w:type="dxa"/>
            <w:noWrap/>
            <w:hideMark/>
          </w:tcPr>
          <w:p w14:paraId="0242C4C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5683D42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5.5 Emergency Closure</w:t>
            </w:r>
          </w:p>
        </w:tc>
      </w:tr>
      <w:tr w:rsidR="00C379C5" w:rsidRPr="00C379C5" w14:paraId="7BC1C9B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7348A1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Physical Intervention</w:t>
            </w:r>
          </w:p>
        </w:tc>
        <w:tc>
          <w:tcPr>
            <w:tcW w:w="940" w:type="dxa"/>
            <w:noWrap/>
            <w:hideMark/>
          </w:tcPr>
          <w:p w14:paraId="55A1841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38</w:t>
            </w:r>
          </w:p>
        </w:tc>
        <w:tc>
          <w:tcPr>
            <w:tcW w:w="5479" w:type="dxa"/>
            <w:noWrap/>
            <w:hideMark/>
          </w:tcPr>
          <w:p w14:paraId="305659D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0F9889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463B92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Physical Intervention</w:t>
            </w:r>
          </w:p>
        </w:tc>
        <w:tc>
          <w:tcPr>
            <w:tcW w:w="940" w:type="dxa"/>
            <w:noWrap/>
            <w:hideMark/>
          </w:tcPr>
          <w:p w14:paraId="10C236C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5BC399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77F1CC2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FFA71B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Planning</w:t>
            </w:r>
          </w:p>
        </w:tc>
        <w:tc>
          <w:tcPr>
            <w:tcW w:w="940" w:type="dxa"/>
            <w:noWrap/>
            <w:hideMark/>
          </w:tcPr>
          <w:p w14:paraId="65EA017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42</w:t>
            </w:r>
          </w:p>
        </w:tc>
        <w:tc>
          <w:tcPr>
            <w:tcW w:w="5479" w:type="dxa"/>
            <w:noWrap/>
            <w:hideMark/>
          </w:tcPr>
          <w:p w14:paraId="5D4695E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D49323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232036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Planning</w:t>
            </w:r>
          </w:p>
        </w:tc>
        <w:tc>
          <w:tcPr>
            <w:tcW w:w="940" w:type="dxa"/>
            <w:noWrap/>
            <w:hideMark/>
          </w:tcPr>
          <w:p w14:paraId="23BA783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43A1B27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18442FB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C18226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Policies and Procedures </w:t>
            </w:r>
          </w:p>
        </w:tc>
        <w:tc>
          <w:tcPr>
            <w:tcW w:w="940" w:type="dxa"/>
            <w:noWrap/>
            <w:hideMark/>
          </w:tcPr>
          <w:p w14:paraId="74ED7D2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5479" w:type="dxa"/>
            <w:noWrap/>
            <w:hideMark/>
          </w:tcPr>
          <w:p w14:paraId="55E6F4A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3.1 Little Apples Committee</w:t>
            </w:r>
          </w:p>
        </w:tc>
      </w:tr>
      <w:tr w:rsidR="00C379C5" w:rsidRPr="00C379C5" w14:paraId="339C752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AE6534D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3" w:name="RANGE!A148"/>
            <w:r w:rsidRPr="00C379C5">
              <w:rPr>
                <w:sz w:val="28"/>
                <w:szCs w:val="28"/>
              </w:rPr>
              <w:t>Policies and Procedures Guidelines</w:t>
            </w:r>
            <w:bookmarkEnd w:id="3"/>
          </w:p>
        </w:tc>
        <w:tc>
          <w:tcPr>
            <w:tcW w:w="940" w:type="dxa"/>
            <w:noWrap/>
            <w:hideMark/>
          </w:tcPr>
          <w:p w14:paraId="411654B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10BCBC9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1559A70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4463F4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Policy Statement</w:t>
            </w:r>
          </w:p>
        </w:tc>
        <w:tc>
          <w:tcPr>
            <w:tcW w:w="940" w:type="dxa"/>
            <w:noWrap/>
            <w:hideMark/>
          </w:tcPr>
          <w:p w14:paraId="65F5EA1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2622851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0154A3B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B6A0DF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Policy Statement</w:t>
            </w:r>
          </w:p>
        </w:tc>
        <w:tc>
          <w:tcPr>
            <w:tcW w:w="940" w:type="dxa"/>
            <w:noWrap/>
            <w:hideMark/>
          </w:tcPr>
          <w:p w14:paraId="1EA7773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1994ECF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4.5 Disciplinary Procedure</w:t>
            </w:r>
          </w:p>
        </w:tc>
      </w:tr>
      <w:tr w:rsidR="00C379C5" w:rsidRPr="00C379C5" w14:paraId="7D03E7B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7197C5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Positive Handling </w:t>
            </w:r>
          </w:p>
        </w:tc>
        <w:tc>
          <w:tcPr>
            <w:tcW w:w="940" w:type="dxa"/>
            <w:noWrap/>
            <w:hideMark/>
          </w:tcPr>
          <w:p w14:paraId="17C4262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5AF8272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12DF416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9DD2B1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Precautionary procedures</w:t>
            </w:r>
          </w:p>
        </w:tc>
        <w:tc>
          <w:tcPr>
            <w:tcW w:w="940" w:type="dxa"/>
            <w:noWrap/>
            <w:hideMark/>
          </w:tcPr>
          <w:p w14:paraId="54CB533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17437B5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5.3 Fire safety and emergency evacuation policy</w:t>
            </w:r>
          </w:p>
        </w:tc>
      </w:tr>
      <w:tr w:rsidR="00C379C5" w:rsidRPr="00C379C5" w14:paraId="3038768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9DBBD0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Prejudice based abuse </w:t>
            </w:r>
          </w:p>
        </w:tc>
        <w:tc>
          <w:tcPr>
            <w:tcW w:w="940" w:type="dxa"/>
            <w:noWrap/>
            <w:hideMark/>
          </w:tcPr>
          <w:p w14:paraId="1DEF24B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29</w:t>
            </w:r>
          </w:p>
        </w:tc>
        <w:tc>
          <w:tcPr>
            <w:tcW w:w="5479" w:type="dxa"/>
            <w:noWrap/>
            <w:hideMark/>
          </w:tcPr>
          <w:p w14:paraId="7A5F2C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281288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12777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Preventing radicalisation and extremism</w:t>
            </w:r>
          </w:p>
        </w:tc>
        <w:tc>
          <w:tcPr>
            <w:tcW w:w="940" w:type="dxa"/>
            <w:noWrap/>
            <w:hideMark/>
          </w:tcPr>
          <w:p w14:paraId="622DAE2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5479" w:type="dxa"/>
            <w:noWrap/>
            <w:hideMark/>
          </w:tcPr>
          <w:p w14:paraId="0D7DE9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CC06BA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FFCEF8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Principles </w:t>
            </w:r>
          </w:p>
        </w:tc>
        <w:tc>
          <w:tcPr>
            <w:tcW w:w="940" w:type="dxa"/>
            <w:noWrap/>
            <w:hideMark/>
          </w:tcPr>
          <w:p w14:paraId="457DED2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AFED1B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6.6 Confidentiality and access to records Including GDPR 2018 compliance.</w:t>
            </w:r>
          </w:p>
        </w:tc>
      </w:tr>
      <w:tr w:rsidR="00C379C5" w:rsidRPr="00C379C5" w14:paraId="5629AC0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CEF413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Priorities for admission</w:t>
            </w:r>
          </w:p>
        </w:tc>
        <w:tc>
          <w:tcPr>
            <w:tcW w:w="940" w:type="dxa"/>
            <w:noWrap/>
            <w:hideMark/>
          </w:tcPr>
          <w:p w14:paraId="71A5702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72CDA46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6.1 Admissions</w:t>
            </w:r>
          </w:p>
        </w:tc>
      </w:tr>
      <w:tr w:rsidR="00C379C5" w:rsidRPr="00C379C5" w14:paraId="5B54C24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7BA99C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Private Fostering </w:t>
            </w:r>
          </w:p>
        </w:tc>
        <w:tc>
          <w:tcPr>
            <w:tcW w:w="940" w:type="dxa"/>
            <w:noWrap/>
            <w:hideMark/>
          </w:tcPr>
          <w:p w14:paraId="6CAA81C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32</w:t>
            </w:r>
          </w:p>
        </w:tc>
        <w:tc>
          <w:tcPr>
            <w:tcW w:w="5479" w:type="dxa"/>
            <w:noWrap/>
            <w:hideMark/>
          </w:tcPr>
          <w:p w14:paraId="6442376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7D9DA13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DAE501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</w:t>
            </w:r>
          </w:p>
        </w:tc>
        <w:tc>
          <w:tcPr>
            <w:tcW w:w="940" w:type="dxa"/>
            <w:noWrap/>
            <w:hideMark/>
          </w:tcPr>
          <w:p w14:paraId="03449AC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79F315F0" w14:textId="77777777" w:rsidR="00C379C5" w:rsidRPr="00C379C5" w:rsidRDefault="00C379C5">
            <w:pPr>
              <w:rPr>
                <w:sz w:val="28"/>
                <w:szCs w:val="28"/>
              </w:rPr>
            </w:pPr>
            <w:proofErr w:type="gramStart"/>
            <w:r w:rsidRPr="00C379C5">
              <w:rPr>
                <w:sz w:val="28"/>
                <w:szCs w:val="28"/>
              </w:rPr>
              <w:t>1.7  Parental</w:t>
            </w:r>
            <w:proofErr w:type="gramEnd"/>
            <w:r w:rsidRPr="00C379C5">
              <w:rPr>
                <w:sz w:val="28"/>
                <w:szCs w:val="28"/>
              </w:rPr>
              <w:t xml:space="preserve"> and Adult Behaviour Policy</w:t>
            </w:r>
          </w:p>
        </w:tc>
      </w:tr>
      <w:tr w:rsidR="00C379C5" w:rsidRPr="00C379C5" w14:paraId="25BBD20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33F4DB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Procedure </w:t>
            </w:r>
          </w:p>
        </w:tc>
        <w:tc>
          <w:tcPr>
            <w:tcW w:w="940" w:type="dxa"/>
            <w:noWrap/>
            <w:hideMark/>
          </w:tcPr>
          <w:p w14:paraId="4E964ED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775C29C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1.10 Attendance</w:t>
            </w:r>
          </w:p>
        </w:tc>
      </w:tr>
      <w:tr w:rsidR="00C379C5" w:rsidRPr="00C379C5" w14:paraId="3A7F574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174E71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 for late payment of fees</w:t>
            </w:r>
          </w:p>
        </w:tc>
        <w:tc>
          <w:tcPr>
            <w:tcW w:w="940" w:type="dxa"/>
            <w:noWrap/>
            <w:hideMark/>
          </w:tcPr>
          <w:p w14:paraId="6CD2AFC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69AD5AC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6.2 Fee and Payment policy - Appendix</w:t>
            </w:r>
          </w:p>
        </w:tc>
      </w:tr>
      <w:tr w:rsidR="00C379C5" w:rsidRPr="00C379C5" w14:paraId="3A399C0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24455B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5298871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40849AF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0707B50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F233EB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1628BBB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33B6CDF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1.6 Looked after children</w:t>
            </w:r>
          </w:p>
        </w:tc>
      </w:tr>
      <w:tr w:rsidR="00C379C5" w:rsidRPr="00C379C5" w14:paraId="31A1EA5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DB8878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3B34833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689B874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1.8 Supervision of children on outings and visits</w:t>
            </w:r>
          </w:p>
        </w:tc>
      </w:tr>
      <w:tr w:rsidR="00C379C5" w:rsidRPr="00C379C5" w14:paraId="7BB7121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BA7D7E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6111CF7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0351FF2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2.3 Achieving positive behaviour</w:t>
            </w:r>
          </w:p>
        </w:tc>
      </w:tr>
      <w:tr w:rsidR="00C379C5" w:rsidRPr="00C379C5" w14:paraId="5426510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93F38F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4979E08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63A88C9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3.2 Parental Involvement</w:t>
            </w:r>
          </w:p>
        </w:tc>
      </w:tr>
      <w:tr w:rsidR="00C379C5" w:rsidRPr="00C379C5" w14:paraId="2802C3F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CFE462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Procedures</w:t>
            </w:r>
          </w:p>
        </w:tc>
        <w:tc>
          <w:tcPr>
            <w:tcW w:w="940" w:type="dxa"/>
            <w:noWrap/>
            <w:hideMark/>
          </w:tcPr>
          <w:p w14:paraId="21D698F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40B62DA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3.3 Working in partnership with other agencies.</w:t>
            </w:r>
          </w:p>
        </w:tc>
      </w:tr>
      <w:tr w:rsidR="00C379C5" w:rsidRPr="00C379C5" w14:paraId="299B41BC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D2512E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625313E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282EE1D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3.4 Making a complaint</w:t>
            </w:r>
          </w:p>
        </w:tc>
      </w:tr>
      <w:tr w:rsidR="00C379C5" w:rsidRPr="00C379C5" w14:paraId="12C37993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435A57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5919636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3E064CF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4.2 </w:t>
            </w:r>
            <w:proofErr w:type="gramStart"/>
            <w:r w:rsidRPr="00C379C5">
              <w:rPr>
                <w:sz w:val="28"/>
                <w:szCs w:val="28"/>
              </w:rPr>
              <w:t>Work Place</w:t>
            </w:r>
            <w:proofErr w:type="gramEnd"/>
            <w:r w:rsidRPr="00C379C5">
              <w:rPr>
                <w:sz w:val="28"/>
                <w:szCs w:val="28"/>
              </w:rPr>
              <w:t xml:space="preserve"> Pension Policy</w:t>
            </w:r>
          </w:p>
        </w:tc>
      </w:tr>
      <w:tr w:rsidR="00C379C5" w:rsidRPr="00C379C5" w14:paraId="43172CD7" w14:textId="77777777" w:rsidTr="00C379C5">
        <w:trPr>
          <w:trHeight w:val="300"/>
        </w:trPr>
        <w:tc>
          <w:tcPr>
            <w:tcW w:w="7757" w:type="dxa"/>
            <w:hideMark/>
          </w:tcPr>
          <w:p w14:paraId="701BA7B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6FFDCA8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764EAB8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4.4 Redundancy Policy</w:t>
            </w:r>
          </w:p>
        </w:tc>
      </w:tr>
      <w:tr w:rsidR="00C379C5" w:rsidRPr="00C379C5" w14:paraId="6DA2D3B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B20030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4620217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59B0C5D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5.1 Risk assessment</w:t>
            </w:r>
          </w:p>
        </w:tc>
      </w:tr>
      <w:tr w:rsidR="00C379C5" w:rsidRPr="00C379C5" w14:paraId="6234CB6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AA13B6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36706DC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12304E3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5.2 Health and safety general standards</w:t>
            </w:r>
          </w:p>
        </w:tc>
      </w:tr>
      <w:tr w:rsidR="00C379C5" w:rsidRPr="00C379C5" w14:paraId="7E428D2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E6AFB5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09390DC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6CD3391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5.4 Recording and reporting of accidents and incidents</w:t>
            </w:r>
          </w:p>
        </w:tc>
      </w:tr>
      <w:tr w:rsidR="00C379C5" w:rsidRPr="00C379C5" w14:paraId="0128A5E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A2E3B5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3AA6F2D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31BED61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5.5 Emergency Closure</w:t>
            </w:r>
          </w:p>
        </w:tc>
      </w:tr>
      <w:tr w:rsidR="00C379C5" w:rsidRPr="00C379C5" w14:paraId="0CAC2C7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F71251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02A900E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28958F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6.4 Reserve Fund Policy</w:t>
            </w:r>
          </w:p>
        </w:tc>
      </w:tr>
      <w:tr w:rsidR="00C379C5" w:rsidRPr="00C379C5" w14:paraId="2A1A8A3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431CA1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4522F78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697E374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6.6 Confidentiality and access to records Including GDPR 2018 compliance.</w:t>
            </w:r>
          </w:p>
        </w:tc>
      </w:tr>
      <w:tr w:rsidR="00C379C5" w:rsidRPr="00C379C5" w14:paraId="405600D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7350C0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</w:t>
            </w:r>
          </w:p>
        </w:tc>
        <w:tc>
          <w:tcPr>
            <w:tcW w:w="940" w:type="dxa"/>
            <w:noWrap/>
            <w:hideMark/>
          </w:tcPr>
          <w:p w14:paraId="291BADF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25EE419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6.7 Meeting statutory Insurance requirements</w:t>
            </w:r>
          </w:p>
        </w:tc>
      </w:tr>
      <w:tr w:rsidR="00C379C5" w:rsidRPr="00C379C5" w14:paraId="52BC019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E69FAB0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4" w:name="RANGE!A177"/>
            <w:r w:rsidRPr="00C379C5">
              <w:rPr>
                <w:sz w:val="28"/>
                <w:szCs w:val="28"/>
              </w:rPr>
              <w:t xml:space="preserve">Procedures </w:t>
            </w:r>
            <w:bookmarkEnd w:id="4"/>
          </w:p>
        </w:tc>
        <w:tc>
          <w:tcPr>
            <w:tcW w:w="940" w:type="dxa"/>
            <w:noWrap/>
            <w:hideMark/>
          </w:tcPr>
          <w:p w14:paraId="02C3049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E93AF6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2.4 The role of the Key Person</w:t>
            </w:r>
          </w:p>
        </w:tc>
      </w:tr>
      <w:tr w:rsidR="00C379C5" w:rsidRPr="00C379C5" w14:paraId="698FFE1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196F20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Procedures – children’s records</w:t>
            </w:r>
          </w:p>
        </w:tc>
        <w:tc>
          <w:tcPr>
            <w:tcW w:w="940" w:type="dxa"/>
            <w:noWrap/>
            <w:hideMark/>
          </w:tcPr>
          <w:p w14:paraId="66CFB20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48EDE5A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6.3 Records</w:t>
            </w:r>
          </w:p>
        </w:tc>
      </w:tr>
      <w:tr w:rsidR="00C379C5" w:rsidRPr="00C379C5" w14:paraId="32840343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413FB6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Procedures – provider records </w:t>
            </w:r>
          </w:p>
        </w:tc>
        <w:tc>
          <w:tcPr>
            <w:tcW w:w="940" w:type="dxa"/>
            <w:noWrap/>
            <w:hideMark/>
          </w:tcPr>
          <w:p w14:paraId="1DA0244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239BFEA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6.3 Records</w:t>
            </w:r>
          </w:p>
        </w:tc>
      </w:tr>
      <w:tr w:rsidR="00C379C5" w:rsidRPr="00C379C5" w14:paraId="0EA0F98C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D7DF19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Process for Suspension</w:t>
            </w:r>
          </w:p>
        </w:tc>
        <w:tc>
          <w:tcPr>
            <w:tcW w:w="940" w:type="dxa"/>
            <w:noWrap/>
            <w:hideMark/>
          </w:tcPr>
          <w:p w14:paraId="33A9F5F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1A4CC7F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42F2840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092320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Professional Conduct </w:t>
            </w:r>
          </w:p>
        </w:tc>
        <w:tc>
          <w:tcPr>
            <w:tcW w:w="940" w:type="dxa"/>
            <w:noWrap/>
            <w:hideMark/>
          </w:tcPr>
          <w:p w14:paraId="1395D29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75BBDBF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77DAC22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CBFA63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Pro-Rata Payment</w:t>
            </w:r>
          </w:p>
        </w:tc>
        <w:tc>
          <w:tcPr>
            <w:tcW w:w="940" w:type="dxa"/>
            <w:noWrap/>
            <w:hideMark/>
          </w:tcPr>
          <w:p w14:paraId="0F590D4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665F7A1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4.8 Pro-Rata Salary Payment and Monthly Holiday Pay</w:t>
            </w:r>
          </w:p>
        </w:tc>
      </w:tr>
      <w:tr w:rsidR="00C379C5" w:rsidRPr="00C379C5" w14:paraId="498622A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E5651A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Protection and support</w:t>
            </w:r>
          </w:p>
        </w:tc>
        <w:tc>
          <w:tcPr>
            <w:tcW w:w="940" w:type="dxa"/>
            <w:noWrap/>
            <w:hideMark/>
          </w:tcPr>
          <w:p w14:paraId="7087D35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</w:t>
            </w:r>
          </w:p>
        </w:tc>
        <w:tc>
          <w:tcPr>
            <w:tcW w:w="5479" w:type="dxa"/>
            <w:noWrap/>
            <w:hideMark/>
          </w:tcPr>
          <w:p w14:paraId="25C31EE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2351CDC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9ECD94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Protection from retaliation</w:t>
            </w:r>
          </w:p>
        </w:tc>
        <w:tc>
          <w:tcPr>
            <w:tcW w:w="940" w:type="dxa"/>
            <w:noWrap/>
            <w:hideMark/>
          </w:tcPr>
          <w:p w14:paraId="4E586CD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3154F54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4.10 Harassment </w:t>
            </w:r>
          </w:p>
        </w:tc>
      </w:tr>
      <w:tr w:rsidR="00C379C5" w:rsidRPr="00C379C5" w14:paraId="621F702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4510FB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Providing Employment references</w:t>
            </w:r>
          </w:p>
        </w:tc>
        <w:tc>
          <w:tcPr>
            <w:tcW w:w="940" w:type="dxa"/>
            <w:noWrap/>
            <w:hideMark/>
          </w:tcPr>
          <w:p w14:paraId="04D5661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9</w:t>
            </w:r>
          </w:p>
        </w:tc>
        <w:tc>
          <w:tcPr>
            <w:tcW w:w="5479" w:type="dxa"/>
            <w:noWrap/>
            <w:hideMark/>
          </w:tcPr>
          <w:p w14:paraId="09BAE63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4BB3854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B1D5DC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Raising a concern</w:t>
            </w:r>
          </w:p>
        </w:tc>
        <w:tc>
          <w:tcPr>
            <w:tcW w:w="940" w:type="dxa"/>
            <w:noWrap/>
            <w:hideMark/>
          </w:tcPr>
          <w:p w14:paraId="60A3998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7F466C3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4F6A268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10DC1B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Rational</w:t>
            </w:r>
          </w:p>
        </w:tc>
        <w:tc>
          <w:tcPr>
            <w:tcW w:w="940" w:type="dxa"/>
            <w:noWrap/>
            <w:hideMark/>
          </w:tcPr>
          <w:p w14:paraId="47CCCAF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1694396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1.10 Attendance</w:t>
            </w:r>
          </w:p>
        </w:tc>
      </w:tr>
      <w:tr w:rsidR="00C379C5" w:rsidRPr="00C379C5" w14:paraId="1164613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6554FF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Ratios and staffing procedure</w:t>
            </w:r>
          </w:p>
        </w:tc>
        <w:tc>
          <w:tcPr>
            <w:tcW w:w="940" w:type="dxa"/>
            <w:noWrap/>
            <w:hideMark/>
          </w:tcPr>
          <w:p w14:paraId="01EA0D7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B13CB2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3EF4098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2F3777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Record retention</w:t>
            </w:r>
          </w:p>
        </w:tc>
        <w:tc>
          <w:tcPr>
            <w:tcW w:w="940" w:type="dxa"/>
            <w:noWrap/>
            <w:hideMark/>
          </w:tcPr>
          <w:p w14:paraId="613A9C5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208C3C5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6.3 Records</w:t>
            </w:r>
          </w:p>
        </w:tc>
      </w:tr>
      <w:tr w:rsidR="00C379C5" w:rsidRPr="00C379C5" w14:paraId="0750A24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31D9EA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Recording and reporting of concerns</w:t>
            </w:r>
          </w:p>
        </w:tc>
        <w:tc>
          <w:tcPr>
            <w:tcW w:w="940" w:type="dxa"/>
            <w:noWrap/>
            <w:hideMark/>
          </w:tcPr>
          <w:p w14:paraId="125BA7F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39</w:t>
            </w:r>
          </w:p>
        </w:tc>
        <w:tc>
          <w:tcPr>
            <w:tcW w:w="5479" w:type="dxa"/>
            <w:noWrap/>
            <w:hideMark/>
          </w:tcPr>
          <w:p w14:paraId="61474C8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225441C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B6F3F1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Records</w:t>
            </w:r>
          </w:p>
        </w:tc>
        <w:tc>
          <w:tcPr>
            <w:tcW w:w="940" w:type="dxa"/>
            <w:noWrap/>
            <w:hideMark/>
          </w:tcPr>
          <w:p w14:paraId="35D4040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21ABAD5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3.4 Making a complaint</w:t>
            </w:r>
          </w:p>
        </w:tc>
      </w:tr>
      <w:tr w:rsidR="00C379C5" w:rsidRPr="00C379C5" w14:paraId="4230CB0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AB2C2C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Records retention Appendix 1</w:t>
            </w:r>
          </w:p>
        </w:tc>
        <w:tc>
          <w:tcPr>
            <w:tcW w:w="940" w:type="dxa"/>
            <w:noWrap/>
            <w:hideMark/>
          </w:tcPr>
          <w:p w14:paraId="36E75FF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6559D44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6.3 Records</w:t>
            </w:r>
          </w:p>
        </w:tc>
      </w:tr>
      <w:tr w:rsidR="00C379C5" w:rsidRPr="00C379C5" w14:paraId="32051BC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4E9D0B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Recycling</w:t>
            </w:r>
          </w:p>
        </w:tc>
        <w:tc>
          <w:tcPr>
            <w:tcW w:w="940" w:type="dxa"/>
            <w:noWrap/>
            <w:hideMark/>
          </w:tcPr>
          <w:p w14:paraId="78F7E78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5979D59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3.5 Environmental </w:t>
            </w:r>
            <w:proofErr w:type="spellStart"/>
            <w:r w:rsidRPr="00C379C5">
              <w:rPr>
                <w:sz w:val="28"/>
                <w:szCs w:val="28"/>
              </w:rPr>
              <w:t>Responsibilites</w:t>
            </w:r>
            <w:proofErr w:type="spellEnd"/>
          </w:p>
        </w:tc>
      </w:tr>
      <w:tr w:rsidR="00C379C5" w:rsidRPr="00C379C5" w14:paraId="1E29415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907E4D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Referral Process</w:t>
            </w:r>
          </w:p>
        </w:tc>
        <w:tc>
          <w:tcPr>
            <w:tcW w:w="940" w:type="dxa"/>
            <w:noWrap/>
            <w:hideMark/>
          </w:tcPr>
          <w:p w14:paraId="0EE3828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40</w:t>
            </w:r>
          </w:p>
        </w:tc>
        <w:tc>
          <w:tcPr>
            <w:tcW w:w="5479" w:type="dxa"/>
            <w:noWrap/>
            <w:hideMark/>
          </w:tcPr>
          <w:p w14:paraId="4913F84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0F2DFB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FBD911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Reporting and complaints procedures</w:t>
            </w:r>
          </w:p>
        </w:tc>
        <w:tc>
          <w:tcPr>
            <w:tcW w:w="940" w:type="dxa"/>
            <w:noWrap/>
            <w:hideMark/>
          </w:tcPr>
          <w:p w14:paraId="1674B07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15A2C88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4.10 Harassment </w:t>
            </w:r>
          </w:p>
        </w:tc>
      </w:tr>
      <w:tr w:rsidR="00C379C5" w:rsidRPr="00C379C5" w14:paraId="66DCF7E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07C798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Reporting of food poisoning</w:t>
            </w:r>
          </w:p>
        </w:tc>
        <w:tc>
          <w:tcPr>
            <w:tcW w:w="940" w:type="dxa"/>
            <w:noWrap/>
            <w:hideMark/>
          </w:tcPr>
          <w:p w14:paraId="624FA71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24C9A57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1.11 Food and nutrition Policy</w:t>
            </w:r>
          </w:p>
        </w:tc>
      </w:tr>
      <w:tr w:rsidR="00C379C5" w:rsidRPr="00C379C5" w14:paraId="680B635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620466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Resource Fund</w:t>
            </w:r>
          </w:p>
        </w:tc>
        <w:tc>
          <w:tcPr>
            <w:tcW w:w="940" w:type="dxa"/>
            <w:noWrap/>
            <w:hideMark/>
          </w:tcPr>
          <w:p w14:paraId="5F3A525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5B7664F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6.5 Resource Fund Policy</w:t>
            </w:r>
          </w:p>
        </w:tc>
      </w:tr>
      <w:tr w:rsidR="00C379C5" w:rsidRPr="00C379C5" w14:paraId="646F4D6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7EFE39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Resourcing</w:t>
            </w:r>
          </w:p>
        </w:tc>
        <w:tc>
          <w:tcPr>
            <w:tcW w:w="940" w:type="dxa"/>
            <w:noWrap/>
            <w:hideMark/>
          </w:tcPr>
          <w:p w14:paraId="68FBEF6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241C157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2AA4CD9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CF9D2A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Responsibilities</w:t>
            </w:r>
          </w:p>
        </w:tc>
        <w:tc>
          <w:tcPr>
            <w:tcW w:w="940" w:type="dxa"/>
            <w:noWrap/>
            <w:hideMark/>
          </w:tcPr>
          <w:p w14:paraId="3712D67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68B9600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4.10 Harassment </w:t>
            </w:r>
          </w:p>
        </w:tc>
      </w:tr>
      <w:tr w:rsidR="00C379C5" w:rsidRPr="00C379C5" w14:paraId="5BD3A1A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F711CA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Restrictive Physical Intervention</w:t>
            </w:r>
          </w:p>
        </w:tc>
        <w:tc>
          <w:tcPr>
            <w:tcW w:w="940" w:type="dxa"/>
            <w:noWrap/>
            <w:hideMark/>
          </w:tcPr>
          <w:p w14:paraId="016464D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37C8A5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1.5 Physical Intervention</w:t>
            </w:r>
          </w:p>
        </w:tc>
      </w:tr>
      <w:tr w:rsidR="00C379C5" w:rsidRPr="00C379C5" w14:paraId="75805A9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0ECEFD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Resulting action </w:t>
            </w:r>
          </w:p>
        </w:tc>
        <w:tc>
          <w:tcPr>
            <w:tcW w:w="940" w:type="dxa"/>
            <w:noWrap/>
            <w:hideMark/>
          </w:tcPr>
          <w:p w14:paraId="7CBA153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09CC164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37BAE9D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82146A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Return to Work</w:t>
            </w:r>
          </w:p>
        </w:tc>
        <w:tc>
          <w:tcPr>
            <w:tcW w:w="940" w:type="dxa"/>
            <w:noWrap/>
            <w:hideMark/>
          </w:tcPr>
          <w:p w14:paraId="0FA033D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0FF150F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2AF31C1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8AACBF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Review and Amendments</w:t>
            </w:r>
          </w:p>
        </w:tc>
        <w:tc>
          <w:tcPr>
            <w:tcW w:w="940" w:type="dxa"/>
            <w:noWrap/>
            <w:hideMark/>
          </w:tcPr>
          <w:p w14:paraId="6B5F3577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3E9310A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04F2CCB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B8A033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Review of Suspension</w:t>
            </w:r>
          </w:p>
        </w:tc>
        <w:tc>
          <w:tcPr>
            <w:tcW w:w="940" w:type="dxa"/>
            <w:noWrap/>
            <w:hideMark/>
          </w:tcPr>
          <w:p w14:paraId="08A917F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5A08214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79E75BB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1A4230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Risk assessment </w:t>
            </w:r>
          </w:p>
        </w:tc>
        <w:tc>
          <w:tcPr>
            <w:tcW w:w="940" w:type="dxa"/>
            <w:noWrap/>
            <w:hideMark/>
          </w:tcPr>
          <w:p w14:paraId="40DFC2B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633EC3B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5.3 Fire safety and emergency evacuation policy</w:t>
            </w:r>
          </w:p>
        </w:tc>
      </w:tr>
      <w:tr w:rsidR="00C379C5" w:rsidRPr="00C379C5" w14:paraId="25B2710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BB718B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Rough and tumble play, hurtful behaviour and bullying </w:t>
            </w:r>
          </w:p>
        </w:tc>
        <w:tc>
          <w:tcPr>
            <w:tcW w:w="940" w:type="dxa"/>
            <w:noWrap/>
            <w:hideMark/>
          </w:tcPr>
          <w:p w14:paraId="7A3CAB4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0482B6F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2.3 Achieving positive behaviour</w:t>
            </w:r>
          </w:p>
        </w:tc>
      </w:tr>
      <w:tr w:rsidR="00C379C5" w:rsidRPr="00C379C5" w14:paraId="0741917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9A816E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Safer recruitment</w:t>
            </w:r>
          </w:p>
        </w:tc>
        <w:tc>
          <w:tcPr>
            <w:tcW w:w="940" w:type="dxa"/>
            <w:noWrap/>
            <w:hideMark/>
          </w:tcPr>
          <w:p w14:paraId="5084711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33</w:t>
            </w:r>
          </w:p>
        </w:tc>
        <w:tc>
          <w:tcPr>
            <w:tcW w:w="5479" w:type="dxa"/>
            <w:noWrap/>
            <w:hideMark/>
          </w:tcPr>
          <w:p w14:paraId="03F2736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C018E1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976E07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Safer recruitment / Policy</w:t>
            </w:r>
          </w:p>
        </w:tc>
        <w:tc>
          <w:tcPr>
            <w:tcW w:w="940" w:type="dxa"/>
            <w:noWrap/>
            <w:hideMark/>
          </w:tcPr>
          <w:p w14:paraId="608E2BB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492F05E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23A81EE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2B5AE4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SENCO</w:t>
            </w:r>
          </w:p>
        </w:tc>
        <w:tc>
          <w:tcPr>
            <w:tcW w:w="940" w:type="dxa"/>
            <w:noWrap/>
            <w:hideMark/>
          </w:tcPr>
          <w:p w14:paraId="1EEC898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7365CE4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2.2 Supporting children with additional needs</w:t>
            </w:r>
          </w:p>
        </w:tc>
      </w:tr>
      <w:tr w:rsidR="00C379C5" w:rsidRPr="00C379C5" w14:paraId="42602C0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3B6C0A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Serious violence </w:t>
            </w:r>
          </w:p>
        </w:tc>
        <w:tc>
          <w:tcPr>
            <w:tcW w:w="940" w:type="dxa"/>
            <w:noWrap/>
            <w:hideMark/>
          </w:tcPr>
          <w:p w14:paraId="150A027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19</w:t>
            </w:r>
          </w:p>
        </w:tc>
        <w:tc>
          <w:tcPr>
            <w:tcW w:w="5479" w:type="dxa"/>
            <w:noWrap/>
            <w:hideMark/>
          </w:tcPr>
          <w:p w14:paraId="3C0C63D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AAE1E8E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E86672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Settling in</w:t>
            </w:r>
          </w:p>
        </w:tc>
        <w:tc>
          <w:tcPr>
            <w:tcW w:w="940" w:type="dxa"/>
            <w:noWrap/>
            <w:hideMark/>
          </w:tcPr>
          <w:p w14:paraId="0530361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25989C3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2.4 The role of the Key Person</w:t>
            </w:r>
          </w:p>
        </w:tc>
      </w:tr>
      <w:tr w:rsidR="00C379C5" w:rsidRPr="00C379C5" w14:paraId="10157700" w14:textId="77777777" w:rsidTr="00C379C5">
        <w:trPr>
          <w:trHeight w:val="300"/>
        </w:trPr>
        <w:tc>
          <w:tcPr>
            <w:tcW w:w="7757" w:type="dxa"/>
            <w:hideMark/>
          </w:tcPr>
          <w:p w14:paraId="34D7245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Sick Pay</w:t>
            </w:r>
          </w:p>
        </w:tc>
        <w:tc>
          <w:tcPr>
            <w:tcW w:w="940" w:type="dxa"/>
            <w:noWrap/>
            <w:hideMark/>
          </w:tcPr>
          <w:p w14:paraId="3C9A405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04A3844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640128A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282F61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 xml:space="preserve">Site security </w:t>
            </w:r>
          </w:p>
        </w:tc>
        <w:tc>
          <w:tcPr>
            <w:tcW w:w="940" w:type="dxa"/>
            <w:noWrap/>
            <w:hideMark/>
          </w:tcPr>
          <w:p w14:paraId="1528C2C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33</w:t>
            </w:r>
          </w:p>
        </w:tc>
        <w:tc>
          <w:tcPr>
            <w:tcW w:w="5479" w:type="dxa"/>
            <w:noWrap/>
            <w:hideMark/>
          </w:tcPr>
          <w:p w14:paraId="57C60D82" w14:textId="77777777" w:rsidR="00C379C5" w:rsidRPr="00C379C5" w:rsidRDefault="00C379C5">
            <w:pPr>
              <w:rPr>
                <w:sz w:val="28"/>
                <w:szCs w:val="28"/>
              </w:rPr>
            </w:pPr>
            <w:bookmarkStart w:id="5" w:name="RANGE!C213"/>
            <w:r w:rsidRPr="00C379C5">
              <w:rPr>
                <w:sz w:val="28"/>
                <w:szCs w:val="28"/>
              </w:rPr>
              <w:t>1.2 Safeguarding Children and child protection</w:t>
            </w:r>
            <w:bookmarkEnd w:id="5"/>
          </w:p>
        </w:tc>
      </w:tr>
      <w:tr w:rsidR="00C379C5" w:rsidRPr="00C379C5" w14:paraId="45844992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B81E5F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situation which may cause the setting to be outside of child to staff ratio </w:t>
            </w:r>
          </w:p>
        </w:tc>
        <w:tc>
          <w:tcPr>
            <w:tcW w:w="940" w:type="dxa"/>
            <w:noWrap/>
            <w:hideMark/>
          </w:tcPr>
          <w:p w14:paraId="615EFC6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140601E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5.6 Critical Incident Policy</w:t>
            </w:r>
          </w:p>
        </w:tc>
      </w:tr>
      <w:tr w:rsidR="00C379C5" w:rsidRPr="00C379C5" w14:paraId="724E9F5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F073E8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Sleeping Child</w:t>
            </w:r>
          </w:p>
        </w:tc>
        <w:tc>
          <w:tcPr>
            <w:tcW w:w="940" w:type="dxa"/>
            <w:noWrap/>
            <w:hideMark/>
          </w:tcPr>
          <w:p w14:paraId="53F6AEB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5479" w:type="dxa"/>
            <w:noWrap/>
            <w:hideMark/>
          </w:tcPr>
          <w:p w14:paraId="399A5F8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22EB1B2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D43D7B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Smoking/Vaping</w:t>
            </w:r>
          </w:p>
        </w:tc>
        <w:tc>
          <w:tcPr>
            <w:tcW w:w="940" w:type="dxa"/>
            <w:noWrap/>
            <w:hideMark/>
          </w:tcPr>
          <w:p w14:paraId="3EB8A01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9</w:t>
            </w:r>
          </w:p>
        </w:tc>
        <w:tc>
          <w:tcPr>
            <w:tcW w:w="5479" w:type="dxa"/>
            <w:noWrap/>
            <w:hideMark/>
          </w:tcPr>
          <w:p w14:paraId="4BE1724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1.9 Promoting Health and Hygiene on the premises</w:t>
            </w:r>
          </w:p>
        </w:tc>
      </w:tr>
      <w:tr w:rsidR="00C379C5" w:rsidRPr="00C379C5" w14:paraId="75393A5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07CF0C5" w14:textId="77777777" w:rsidR="00C379C5" w:rsidRPr="00C379C5" w:rsidRDefault="00C379C5">
            <w:pPr>
              <w:rPr>
                <w:sz w:val="28"/>
                <w:szCs w:val="28"/>
              </w:rPr>
            </w:pPr>
            <w:proofErr w:type="gramStart"/>
            <w:r w:rsidRPr="00C379C5">
              <w:rPr>
                <w:sz w:val="28"/>
                <w:szCs w:val="28"/>
              </w:rPr>
              <w:t>Social Media</w:t>
            </w:r>
            <w:proofErr w:type="gramEnd"/>
            <w:r w:rsidRPr="00C379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940" w:type="dxa"/>
            <w:noWrap/>
            <w:hideMark/>
          </w:tcPr>
          <w:p w14:paraId="442D945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23A111E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1.4 Staff Conduct and the community</w:t>
            </w:r>
          </w:p>
        </w:tc>
      </w:tr>
      <w:tr w:rsidR="00C379C5" w:rsidRPr="00C379C5" w14:paraId="51B8E76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F7EF604" w14:textId="77777777" w:rsidR="00C379C5" w:rsidRPr="00C379C5" w:rsidRDefault="00C379C5">
            <w:pPr>
              <w:rPr>
                <w:sz w:val="28"/>
                <w:szCs w:val="28"/>
              </w:rPr>
            </w:pPr>
            <w:proofErr w:type="gramStart"/>
            <w:r w:rsidRPr="00C379C5">
              <w:rPr>
                <w:sz w:val="28"/>
                <w:szCs w:val="28"/>
              </w:rPr>
              <w:t>Social Media</w:t>
            </w:r>
            <w:proofErr w:type="gramEnd"/>
            <w:r w:rsidRPr="00C379C5">
              <w:rPr>
                <w:sz w:val="28"/>
                <w:szCs w:val="28"/>
              </w:rPr>
              <w:t xml:space="preserve"> </w:t>
            </w:r>
          </w:p>
        </w:tc>
        <w:tc>
          <w:tcPr>
            <w:tcW w:w="940" w:type="dxa"/>
            <w:noWrap/>
            <w:hideMark/>
          </w:tcPr>
          <w:p w14:paraId="34B0C11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7BED17D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4.10 Harassment </w:t>
            </w:r>
          </w:p>
        </w:tc>
      </w:tr>
      <w:tr w:rsidR="00C379C5" w:rsidRPr="00C379C5" w14:paraId="24E5976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D913E5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Special educational needs and disabilities</w:t>
            </w:r>
          </w:p>
        </w:tc>
        <w:tc>
          <w:tcPr>
            <w:tcW w:w="940" w:type="dxa"/>
            <w:noWrap/>
            <w:hideMark/>
          </w:tcPr>
          <w:p w14:paraId="0811821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25</w:t>
            </w:r>
          </w:p>
        </w:tc>
        <w:tc>
          <w:tcPr>
            <w:tcW w:w="5479" w:type="dxa"/>
            <w:noWrap/>
            <w:hideMark/>
          </w:tcPr>
          <w:p w14:paraId="22B8C18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917E731" w14:textId="77777777" w:rsidTr="00C379C5">
        <w:trPr>
          <w:trHeight w:val="300"/>
        </w:trPr>
        <w:tc>
          <w:tcPr>
            <w:tcW w:w="7757" w:type="dxa"/>
            <w:hideMark/>
          </w:tcPr>
          <w:p w14:paraId="16EE6D8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Special Leave</w:t>
            </w:r>
          </w:p>
        </w:tc>
        <w:tc>
          <w:tcPr>
            <w:tcW w:w="940" w:type="dxa"/>
            <w:noWrap/>
            <w:hideMark/>
          </w:tcPr>
          <w:p w14:paraId="53ED0B2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47D247C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2D8C23B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50D3D7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Staff deployment</w:t>
            </w:r>
          </w:p>
        </w:tc>
        <w:tc>
          <w:tcPr>
            <w:tcW w:w="940" w:type="dxa"/>
            <w:noWrap/>
            <w:hideMark/>
          </w:tcPr>
          <w:p w14:paraId="77FB989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A1A49C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694FB66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442081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Staff discount </w:t>
            </w:r>
          </w:p>
        </w:tc>
        <w:tc>
          <w:tcPr>
            <w:tcW w:w="940" w:type="dxa"/>
            <w:noWrap/>
            <w:hideMark/>
          </w:tcPr>
          <w:p w14:paraId="243CCBB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4B61283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4.7 Staff Working with Their Own Child / Close Relation</w:t>
            </w:r>
          </w:p>
        </w:tc>
      </w:tr>
      <w:tr w:rsidR="00C379C5" w:rsidRPr="00C379C5" w14:paraId="7797ACB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215FFD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Staff induction </w:t>
            </w:r>
          </w:p>
        </w:tc>
        <w:tc>
          <w:tcPr>
            <w:tcW w:w="940" w:type="dxa"/>
            <w:noWrap/>
            <w:hideMark/>
          </w:tcPr>
          <w:p w14:paraId="1103995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33</w:t>
            </w:r>
          </w:p>
        </w:tc>
        <w:tc>
          <w:tcPr>
            <w:tcW w:w="5479" w:type="dxa"/>
            <w:noWrap/>
            <w:hideMark/>
          </w:tcPr>
          <w:p w14:paraId="521E831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2A80B52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0CA04DC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Staff resignation process</w:t>
            </w:r>
          </w:p>
        </w:tc>
        <w:tc>
          <w:tcPr>
            <w:tcW w:w="940" w:type="dxa"/>
            <w:noWrap/>
            <w:hideMark/>
          </w:tcPr>
          <w:p w14:paraId="312922B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11</w:t>
            </w:r>
          </w:p>
        </w:tc>
        <w:tc>
          <w:tcPr>
            <w:tcW w:w="5479" w:type="dxa"/>
            <w:noWrap/>
            <w:hideMark/>
          </w:tcPr>
          <w:p w14:paraId="1224D80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21E9000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26B2518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Strategies with children who engage in inconsiderate behaviour</w:t>
            </w:r>
          </w:p>
        </w:tc>
        <w:tc>
          <w:tcPr>
            <w:tcW w:w="940" w:type="dxa"/>
            <w:noWrap/>
            <w:hideMark/>
          </w:tcPr>
          <w:p w14:paraId="21EDFF36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42646E5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2.3 Achieving positive behaviour</w:t>
            </w:r>
          </w:p>
        </w:tc>
      </w:tr>
      <w:tr w:rsidR="00C379C5" w:rsidRPr="00C379C5" w14:paraId="5AB2610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2B1F36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Strong, resilient, listened to </w:t>
            </w:r>
          </w:p>
        </w:tc>
        <w:tc>
          <w:tcPr>
            <w:tcW w:w="940" w:type="dxa"/>
            <w:noWrap/>
            <w:hideMark/>
          </w:tcPr>
          <w:p w14:paraId="7FD312A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5F805E6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 Children's rights</w:t>
            </w:r>
          </w:p>
        </w:tc>
      </w:tr>
      <w:tr w:rsidR="00C379C5" w:rsidRPr="00C379C5" w14:paraId="44A4D979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840E13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Student Placements</w:t>
            </w:r>
          </w:p>
        </w:tc>
        <w:tc>
          <w:tcPr>
            <w:tcW w:w="940" w:type="dxa"/>
            <w:noWrap/>
            <w:hideMark/>
          </w:tcPr>
          <w:p w14:paraId="3C0D0A78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8</w:t>
            </w:r>
          </w:p>
        </w:tc>
        <w:tc>
          <w:tcPr>
            <w:tcW w:w="5479" w:type="dxa"/>
            <w:noWrap/>
            <w:hideMark/>
          </w:tcPr>
          <w:p w14:paraId="5B57715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1D21F65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337C4E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Supervision</w:t>
            </w:r>
          </w:p>
        </w:tc>
        <w:tc>
          <w:tcPr>
            <w:tcW w:w="940" w:type="dxa"/>
            <w:noWrap/>
            <w:hideMark/>
          </w:tcPr>
          <w:p w14:paraId="0D88E859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584654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3D1921A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AF48DD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Supervision Arrangements</w:t>
            </w:r>
          </w:p>
        </w:tc>
        <w:tc>
          <w:tcPr>
            <w:tcW w:w="940" w:type="dxa"/>
            <w:noWrap/>
            <w:hideMark/>
          </w:tcPr>
          <w:p w14:paraId="52F3802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5</w:t>
            </w:r>
          </w:p>
        </w:tc>
        <w:tc>
          <w:tcPr>
            <w:tcW w:w="5479" w:type="dxa"/>
            <w:noWrap/>
            <w:hideMark/>
          </w:tcPr>
          <w:p w14:paraId="628901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1DA0B753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82CB72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Support available to the committee</w:t>
            </w:r>
          </w:p>
        </w:tc>
        <w:tc>
          <w:tcPr>
            <w:tcW w:w="940" w:type="dxa"/>
            <w:noWrap/>
            <w:hideMark/>
          </w:tcPr>
          <w:p w14:paraId="367AD81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9</w:t>
            </w:r>
          </w:p>
        </w:tc>
        <w:tc>
          <w:tcPr>
            <w:tcW w:w="5479" w:type="dxa"/>
            <w:noWrap/>
            <w:hideMark/>
          </w:tcPr>
          <w:p w14:paraId="21C1A9ED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3.1 Little Apples Committee</w:t>
            </w:r>
          </w:p>
        </w:tc>
      </w:tr>
      <w:tr w:rsidR="00C379C5" w:rsidRPr="00C379C5" w14:paraId="519F9E7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9A5B6E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Support During Suspension</w:t>
            </w:r>
          </w:p>
        </w:tc>
        <w:tc>
          <w:tcPr>
            <w:tcW w:w="940" w:type="dxa"/>
            <w:noWrap/>
            <w:hideMark/>
          </w:tcPr>
          <w:p w14:paraId="2566AE4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6F37FAD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4.11 Suspension Policy</w:t>
            </w:r>
          </w:p>
        </w:tc>
      </w:tr>
      <w:tr w:rsidR="00C379C5" w:rsidRPr="00C379C5" w14:paraId="49D67A7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738E2AB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Support to families</w:t>
            </w:r>
          </w:p>
        </w:tc>
        <w:tc>
          <w:tcPr>
            <w:tcW w:w="940" w:type="dxa"/>
            <w:noWrap/>
            <w:hideMark/>
          </w:tcPr>
          <w:p w14:paraId="3008B9B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43</w:t>
            </w:r>
          </w:p>
        </w:tc>
        <w:tc>
          <w:tcPr>
            <w:tcW w:w="5479" w:type="dxa"/>
            <w:noWrap/>
            <w:hideMark/>
          </w:tcPr>
          <w:p w14:paraId="59CA8829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5071143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42409F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Supporting staff welfare</w:t>
            </w:r>
          </w:p>
        </w:tc>
        <w:tc>
          <w:tcPr>
            <w:tcW w:w="940" w:type="dxa"/>
            <w:noWrap/>
            <w:hideMark/>
          </w:tcPr>
          <w:p w14:paraId="359ECBB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5479" w:type="dxa"/>
            <w:noWrap/>
            <w:hideMark/>
          </w:tcPr>
          <w:p w14:paraId="27FA829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475C157D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D21DD7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lastRenderedPageBreak/>
              <w:t>Sustainability planning and Climate Change lead</w:t>
            </w:r>
          </w:p>
        </w:tc>
        <w:tc>
          <w:tcPr>
            <w:tcW w:w="940" w:type="dxa"/>
            <w:noWrap/>
            <w:hideMark/>
          </w:tcPr>
          <w:p w14:paraId="3739393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</w:t>
            </w:r>
          </w:p>
        </w:tc>
        <w:tc>
          <w:tcPr>
            <w:tcW w:w="5479" w:type="dxa"/>
            <w:noWrap/>
            <w:hideMark/>
          </w:tcPr>
          <w:p w14:paraId="2955459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3.5 Environmental </w:t>
            </w:r>
            <w:proofErr w:type="spellStart"/>
            <w:r w:rsidRPr="00C379C5">
              <w:rPr>
                <w:sz w:val="28"/>
                <w:szCs w:val="28"/>
              </w:rPr>
              <w:t>Responsibilites</w:t>
            </w:r>
            <w:proofErr w:type="spellEnd"/>
          </w:p>
        </w:tc>
      </w:tr>
      <w:tr w:rsidR="00C379C5" w:rsidRPr="00C379C5" w14:paraId="53F1189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2B12F8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Taking and the use and storage of images</w:t>
            </w:r>
          </w:p>
        </w:tc>
        <w:tc>
          <w:tcPr>
            <w:tcW w:w="940" w:type="dxa"/>
            <w:noWrap/>
            <w:hideMark/>
          </w:tcPr>
          <w:p w14:paraId="5278528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38</w:t>
            </w:r>
          </w:p>
        </w:tc>
        <w:tc>
          <w:tcPr>
            <w:tcW w:w="5479" w:type="dxa"/>
            <w:noWrap/>
            <w:hideMark/>
          </w:tcPr>
          <w:p w14:paraId="6D042AF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354D35FC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349A1E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Taking the matter further</w:t>
            </w:r>
          </w:p>
        </w:tc>
        <w:tc>
          <w:tcPr>
            <w:tcW w:w="940" w:type="dxa"/>
            <w:noWrap/>
            <w:hideMark/>
          </w:tcPr>
          <w:p w14:paraId="1AD4686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61B69A6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1.3 Protected Disclosures</w:t>
            </w:r>
          </w:p>
        </w:tc>
      </w:tr>
      <w:tr w:rsidR="00C379C5" w:rsidRPr="00C379C5" w14:paraId="0F7A6DA3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E1CC79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Technology</w:t>
            </w:r>
          </w:p>
        </w:tc>
        <w:tc>
          <w:tcPr>
            <w:tcW w:w="940" w:type="dxa"/>
            <w:noWrap/>
            <w:hideMark/>
          </w:tcPr>
          <w:p w14:paraId="612274F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22</w:t>
            </w:r>
          </w:p>
        </w:tc>
        <w:tc>
          <w:tcPr>
            <w:tcW w:w="5479" w:type="dxa"/>
            <w:noWrap/>
            <w:hideMark/>
          </w:tcPr>
          <w:p w14:paraId="01ED80F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40F2227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66CCC62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The role of the local authority and PEPs</w:t>
            </w:r>
          </w:p>
        </w:tc>
        <w:tc>
          <w:tcPr>
            <w:tcW w:w="940" w:type="dxa"/>
            <w:noWrap/>
            <w:hideMark/>
          </w:tcPr>
          <w:p w14:paraId="58D9CE8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36D427F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1.6 Looked after children</w:t>
            </w:r>
          </w:p>
        </w:tc>
      </w:tr>
      <w:tr w:rsidR="00C379C5" w:rsidRPr="00C379C5" w14:paraId="6D9598B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39DF4B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The role of the Ofsted, </w:t>
            </w:r>
            <w:proofErr w:type="spellStart"/>
            <w:r w:rsidRPr="00C379C5">
              <w:rPr>
                <w:sz w:val="28"/>
                <w:szCs w:val="28"/>
              </w:rPr>
              <w:t>SfYC</w:t>
            </w:r>
            <w:proofErr w:type="spellEnd"/>
            <w:r w:rsidRPr="00C379C5">
              <w:rPr>
                <w:sz w:val="28"/>
                <w:szCs w:val="28"/>
              </w:rPr>
              <w:t xml:space="preserve"> and the Local Safeguarding Children Partnership</w:t>
            </w:r>
          </w:p>
        </w:tc>
        <w:tc>
          <w:tcPr>
            <w:tcW w:w="940" w:type="dxa"/>
            <w:noWrap/>
            <w:hideMark/>
          </w:tcPr>
          <w:p w14:paraId="6DC1829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33BCD073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3.4 Making a complaint</w:t>
            </w:r>
          </w:p>
        </w:tc>
      </w:tr>
      <w:tr w:rsidR="00C379C5" w:rsidRPr="00C379C5" w14:paraId="085F372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F11065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Third party harassment</w:t>
            </w:r>
          </w:p>
        </w:tc>
        <w:tc>
          <w:tcPr>
            <w:tcW w:w="940" w:type="dxa"/>
            <w:noWrap/>
            <w:hideMark/>
          </w:tcPr>
          <w:p w14:paraId="6B2C16E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1576C48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77D4069C" w14:textId="77777777" w:rsidTr="00C379C5">
        <w:trPr>
          <w:trHeight w:val="300"/>
        </w:trPr>
        <w:tc>
          <w:tcPr>
            <w:tcW w:w="7757" w:type="dxa"/>
            <w:hideMark/>
          </w:tcPr>
          <w:p w14:paraId="47D3BC8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Trade union duties and activities</w:t>
            </w:r>
          </w:p>
        </w:tc>
        <w:tc>
          <w:tcPr>
            <w:tcW w:w="940" w:type="dxa"/>
            <w:noWrap/>
            <w:hideMark/>
          </w:tcPr>
          <w:p w14:paraId="20F3FCA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4B2F7CD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4.3 Time Off Work and flexible working Policy</w:t>
            </w:r>
          </w:p>
        </w:tc>
      </w:tr>
      <w:tr w:rsidR="00C379C5" w:rsidRPr="00C379C5" w14:paraId="71EAA395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1C0E80B7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Trafficked children and modern slavery</w:t>
            </w:r>
          </w:p>
        </w:tc>
        <w:tc>
          <w:tcPr>
            <w:tcW w:w="940" w:type="dxa"/>
            <w:noWrap/>
            <w:hideMark/>
          </w:tcPr>
          <w:p w14:paraId="736CB1A3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19</w:t>
            </w:r>
          </w:p>
        </w:tc>
        <w:tc>
          <w:tcPr>
            <w:tcW w:w="5479" w:type="dxa"/>
            <w:noWrap/>
            <w:hideMark/>
          </w:tcPr>
          <w:p w14:paraId="2BE7AD2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6A9E5E4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19272F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Training</w:t>
            </w:r>
          </w:p>
        </w:tc>
        <w:tc>
          <w:tcPr>
            <w:tcW w:w="940" w:type="dxa"/>
            <w:noWrap/>
            <w:hideMark/>
          </w:tcPr>
          <w:p w14:paraId="7A51D7BA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42</w:t>
            </w:r>
          </w:p>
        </w:tc>
        <w:tc>
          <w:tcPr>
            <w:tcW w:w="5479" w:type="dxa"/>
            <w:noWrap/>
            <w:hideMark/>
          </w:tcPr>
          <w:p w14:paraId="30CE04E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43F97D6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894375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Training and staff development</w:t>
            </w:r>
          </w:p>
        </w:tc>
        <w:tc>
          <w:tcPr>
            <w:tcW w:w="940" w:type="dxa"/>
            <w:noWrap/>
            <w:hideMark/>
          </w:tcPr>
          <w:p w14:paraId="491AF09F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7</w:t>
            </w:r>
          </w:p>
        </w:tc>
        <w:tc>
          <w:tcPr>
            <w:tcW w:w="5479" w:type="dxa"/>
            <w:noWrap/>
            <w:hideMark/>
          </w:tcPr>
          <w:p w14:paraId="298DE79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5A3BF721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54D403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Transition to school</w:t>
            </w:r>
          </w:p>
        </w:tc>
        <w:tc>
          <w:tcPr>
            <w:tcW w:w="940" w:type="dxa"/>
            <w:noWrap/>
            <w:hideMark/>
          </w:tcPr>
          <w:p w14:paraId="0FA68A9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031F138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1.6 Looked after children</w:t>
            </w:r>
          </w:p>
        </w:tc>
      </w:tr>
      <w:tr w:rsidR="00C379C5" w:rsidRPr="00C379C5" w14:paraId="16B7308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984A0D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Trigger Trio</w:t>
            </w:r>
          </w:p>
        </w:tc>
        <w:tc>
          <w:tcPr>
            <w:tcW w:w="940" w:type="dxa"/>
            <w:noWrap/>
            <w:hideMark/>
          </w:tcPr>
          <w:p w14:paraId="001ACED2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11</w:t>
            </w:r>
          </w:p>
        </w:tc>
        <w:tc>
          <w:tcPr>
            <w:tcW w:w="5479" w:type="dxa"/>
            <w:noWrap/>
            <w:hideMark/>
          </w:tcPr>
          <w:p w14:paraId="1F7CEDB0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76C8A37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CCDD775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Uncollected Child</w:t>
            </w:r>
          </w:p>
        </w:tc>
        <w:tc>
          <w:tcPr>
            <w:tcW w:w="940" w:type="dxa"/>
            <w:noWrap/>
            <w:hideMark/>
          </w:tcPr>
          <w:p w14:paraId="4FCF5541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38</w:t>
            </w:r>
          </w:p>
        </w:tc>
        <w:tc>
          <w:tcPr>
            <w:tcW w:w="5479" w:type="dxa"/>
            <w:noWrap/>
            <w:hideMark/>
          </w:tcPr>
          <w:p w14:paraId="60068FD4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1.2 Safeguarding Children and child protection</w:t>
            </w:r>
          </w:p>
        </w:tc>
      </w:tr>
      <w:tr w:rsidR="00C379C5" w:rsidRPr="00C379C5" w14:paraId="018E9D1A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A33D1D8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Valuing diversity in families</w:t>
            </w:r>
          </w:p>
        </w:tc>
        <w:tc>
          <w:tcPr>
            <w:tcW w:w="940" w:type="dxa"/>
            <w:noWrap/>
            <w:hideMark/>
          </w:tcPr>
          <w:p w14:paraId="0105F535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5C9CAC6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2.1 Valuing diversity and promoting equality</w:t>
            </w:r>
          </w:p>
        </w:tc>
      </w:tr>
      <w:tr w:rsidR="00C379C5" w:rsidRPr="00C379C5" w14:paraId="6A11B508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72D976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Vetting and staff selection </w:t>
            </w:r>
          </w:p>
        </w:tc>
        <w:tc>
          <w:tcPr>
            <w:tcW w:w="940" w:type="dxa"/>
            <w:noWrap/>
            <w:hideMark/>
          </w:tcPr>
          <w:p w14:paraId="0B173E84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15C60DF2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4.1 Employment and Staffing</w:t>
            </w:r>
          </w:p>
        </w:tc>
      </w:tr>
      <w:tr w:rsidR="00C379C5" w:rsidRPr="00C379C5" w14:paraId="1031B55F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45AF5F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Victimisation</w:t>
            </w:r>
          </w:p>
        </w:tc>
        <w:tc>
          <w:tcPr>
            <w:tcW w:w="940" w:type="dxa"/>
            <w:noWrap/>
            <w:hideMark/>
          </w:tcPr>
          <w:p w14:paraId="709B849C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3</w:t>
            </w:r>
          </w:p>
        </w:tc>
        <w:tc>
          <w:tcPr>
            <w:tcW w:w="5479" w:type="dxa"/>
            <w:noWrap/>
            <w:hideMark/>
          </w:tcPr>
          <w:p w14:paraId="193B3A21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7284698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E07A58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Virtual School Hampshire (VSH)</w:t>
            </w:r>
          </w:p>
        </w:tc>
        <w:tc>
          <w:tcPr>
            <w:tcW w:w="940" w:type="dxa"/>
            <w:noWrap/>
            <w:hideMark/>
          </w:tcPr>
          <w:p w14:paraId="6665DF5E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6D37033F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1.6 Looked after children</w:t>
            </w:r>
          </w:p>
        </w:tc>
      </w:tr>
      <w:tr w:rsidR="00C379C5" w:rsidRPr="00C379C5" w14:paraId="08E42606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CD0E0DE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What is sexual harassment</w:t>
            </w:r>
          </w:p>
        </w:tc>
        <w:tc>
          <w:tcPr>
            <w:tcW w:w="940" w:type="dxa"/>
            <w:noWrap/>
            <w:hideMark/>
          </w:tcPr>
          <w:p w14:paraId="544F7E7D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8B45316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4.9 Sexual Harassment Policy</w:t>
            </w:r>
          </w:p>
        </w:tc>
      </w:tr>
      <w:tr w:rsidR="00C379C5" w:rsidRPr="00C379C5" w14:paraId="514CF274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33935C0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 xml:space="preserve">Working with parents and families </w:t>
            </w:r>
          </w:p>
        </w:tc>
        <w:tc>
          <w:tcPr>
            <w:tcW w:w="940" w:type="dxa"/>
            <w:noWrap/>
            <w:hideMark/>
          </w:tcPr>
          <w:p w14:paraId="373EDDC0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2</w:t>
            </w:r>
          </w:p>
        </w:tc>
        <w:tc>
          <w:tcPr>
            <w:tcW w:w="5479" w:type="dxa"/>
            <w:noWrap/>
            <w:hideMark/>
          </w:tcPr>
          <w:p w14:paraId="01CDDABB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1.10 Attendance</w:t>
            </w:r>
          </w:p>
        </w:tc>
      </w:tr>
      <w:tr w:rsidR="00C379C5" w:rsidRPr="00C379C5" w14:paraId="19F7CF8B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0FFE20AA" w14:textId="77777777" w:rsidR="00C379C5" w:rsidRPr="00C379C5" w:rsidRDefault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Zero tolerance Conclusion</w:t>
            </w:r>
          </w:p>
        </w:tc>
        <w:tc>
          <w:tcPr>
            <w:tcW w:w="940" w:type="dxa"/>
            <w:noWrap/>
            <w:hideMark/>
          </w:tcPr>
          <w:p w14:paraId="2337E00B" w14:textId="77777777" w:rsidR="00C379C5" w:rsidRPr="00C379C5" w:rsidRDefault="00C379C5" w:rsidP="00C379C5">
            <w:pPr>
              <w:rPr>
                <w:sz w:val="28"/>
                <w:szCs w:val="28"/>
              </w:rPr>
            </w:pPr>
            <w:r w:rsidRPr="00C379C5">
              <w:rPr>
                <w:sz w:val="28"/>
                <w:szCs w:val="28"/>
              </w:rPr>
              <w:t>4</w:t>
            </w:r>
          </w:p>
        </w:tc>
        <w:tc>
          <w:tcPr>
            <w:tcW w:w="5479" w:type="dxa"/>
            <w:noWrap/>
            <w:hideMark/>
          </w:tcPr>
          <w:p w14:paraId="319AC802" w14:textId="77777777" w:rsidR="00C379C5" w:rsidRPr="00C379C5" w:rsidRDefault="00C379C5">
            <w:pPr>
              <w:rPr>
                <w:sz w:val="28"/>
                <w:szCs w:val="28"/>
              </w:rPr>
            </w:pPr>
            <w:proofErr w:type="gramStart"/>
            <w:r w:rsidRPr="00C379C5">
              <w:rPr>
                <w:sz w:val="28"/>
                <w:szCs w:val="28"/>
              </w:rPr>
              <w:t>1.7  Parental</w:t>
            </w:r>
            <w:proofErr w:type="gramEnd"/>
            <w:r w:rsidRPr="00C379C5">
              <w:rPr>
                <w:sz w:val="28"/>
                <w:szCs w:val="28"/>
              </w:rPr>
              <w:t xml:space="preserve"> and Adult Behaviour Policy</w:t>
            </w:r>
          </w:p>
        </w:tc>
      </w:tr>
      <w:tr w:rsidR="00C379C5" w:rsidRPr="00C379C5" w14:paraId="108B39E0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52E1C0AA" w14:textId="77777777" w:rsidR="00C379C5" w:rsidRPr="00C379C5" w:rsidRDefault="00C379C5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noWrap/>
            <w:hideMark/>
          </w:tcPr>
          <w:p w14:paraId="39A92A4D" w14:textId="77777777" w:rsidR="00C379C5" w:rsidRPr="00C379C5" w:rsidRDefault="00C379C5">
            <w:pPr>
              <w:rPr>
                <w:sz w:val="28"/>
                <w:szCs w:val="28"/>
              </w:rPr>
            </w:pPr>
          </w:p>
        </w:tc>
        <w:tc>
          <w:tcPr>
            <w:tcW w:w="5479" w:type="dxa"/>
            <w:noWrap/>
            <w:hideMark/>
          </w:tcPr>
          <w:p w14:paraId="29C89F12" w14:textId="77777777" w:rsidR="00C379C5" w:rsidRPr="00C379C5" w:rsidRDefault="00C379C5" w:rsidP="00C379C5">
            <w:pPr>
              <w:rPr>
                <w:sz w:val="28"/>
                <w:szCs w:val="28"/>
              </w:rPr>
            </w:pPr>
          </w:p>
        </w:tc>
      </w:tr>
      <w:tr w:rsidR="00C379C5" w:rsidRPr="00C379C5" w14:paraId="754EB0FC" w14:textId="77777777" w:rsidTr="00C379C5">
        <w:trPr>
          <w:trHeight w:val="300"/>
        </w:trPr>
        <w:tc>
          <w:tcPr>
            <w:tcW w:w="7757" w:type="dxa"/>
            <w:noWrap/>
            <w:hideMark/>
          </w:tcPr>
          <w:p w14:paraId="48381307" w14:textId="77777777" w:rsidR="00C379C5" w:rsidRPr="00C379C5" w:rsidRDefault="00C379C5">
            <w:pPr>
              <w:rPr>
                <w:sz w:val="28"/>
                <w:szCs w:val="28"/>
              </w:rPr>
            </w:pPr>
          </w:p>
        </w:tc>
        <w:tc>
          <w:tcPr>
            <w:tcW w:w="940" w:type="dxa"/>
            <w:noWrap/>
            <w:hideMark/>
          </w:tcPr>
          <w:p w14:paraId="2A3EC66A" w14:textId="77777777" w:rsidR="00C379C5" w:rsidRPr="00C379C5" w:rsidRDefault="00C379C5">
            <w:pPr>
              <w:rPr>
                <w:sz w:val="28"/>
                <w:szCs w:val="28"/>
              </w:rPr>
            </w:pPr>
          </w:p>
        </w:tc>
        <w:tc>
          <w:tcPr>
            <w:tcW w:w="5479" w:type="dxa"/>
            <w:noWrap/>
            <w:hideMark/>
          </w:tcPr>
          <w:p w14:paraId="454EA64D" w14:textId="77777777" w:rsidR="00C379C5" w:rsidRPr="00C379C5" w:rsidRDefault="00C379C5" w:rsidP="00C379C5">
            <w:pPr>
              <w:rPr>
                <w:sz w:val="28"/>
                <w:szCs w:val="28"/>
              </w:rPr>
            </w:pPr>
          </w:p>
        </w:tc>
      </w:tr>
    </w:tbl>
    <w:p w14:paraId="2458D725" w14:textId="77777777" w:rsidR="00C379C5" w:rsidRDefault="00C379C5" w:rsidP="0089551B">
      <w:pPr>
        <w:rPr>
          <w:sz w:val="28"/>
          <w:szCs w:val="28"/>
        </w:rPr>
      </w:pPr>
    </w:p>
    <w:sectPr w:rsidR="00C379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3DA"/>
    <w:rsid w:val="001420AD"/>
    <w:rsid w:val="001C68E0"/>
    <w:rsid w:val="001F0086"/>
    <w:rsid w:val="00217AD9"/>
    <w:rsid w:val="002434ED"/>
    <w:rsid w:val="004855E9"/>
    <w:rsid w:val="004B1377"/>
    <w:rsid w:val="00555F02"/>
    <w:rsid w:val="00667FD2"/>
    <w:rsid w:val="0077611E"/>
    <w:rsid w:val="00780250"/>
    <w:rsid w:val="007C655D"/>
    <w:rsid w:val="0089551B"/>
    <w:rsid w:val="00925407"/>
    <w:rsid w:val="009320FA"/>
    <w:rsid w:val="009843DA"/>
    <w:rsid w:val="009E42D5"/>
    <w:rsid w:val="00A42062"/>
    <w:rsid w:val="00A7521D"/>
    <w:rsid w:val="00A85AFD"/>
    <w:rsid w:val="00B87E30"/>
    <w:rsid w:val="00C2108D"/>
    <w:rsid w:val="00C379C5"/>
    <w:rsid w:val="00D90A7F"/>
    <w:rsid w:val="00E8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AA926"/>
  <w15:chartTrackingRefBased/>
  <w15:docId w15:val="{94F67CBE-2B95-4FCE-8F87-C6FFDE5A7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43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43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43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43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43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43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43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43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43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3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43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43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43D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43D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43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43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43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43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43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43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43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43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43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43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43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43D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43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43D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43D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9843DA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43DA"/>
    <w:rPr>
      <w:color w:val="96607D"/>
      <w:u w:val="single"/>
    </w:rPr>
  </w:style>
  <w:style w:type="paragraph" w:customStyle="1" w:styleId="msonormal0">
    <w:name w:val="msonormal"/>
    <w:basedOn w:val="Normal"/>
    <w:rsid w:val="0098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font5">
    <w:name w:val="font5"/>
    <w:basedOn w:val="Normal"/>
    <w:rsid w:val="009843D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1E1E1E"/>
      <w:kern w:val="0"/>
      <w:sz w:val="18"/>
      <w:szCs w:val="18"/>
      <w:lang w:eastAsia="en-GB"/>
      <w14:ligatures w14:val="none"/>
    </w:rPr>
  </w:style>
  <w:style w:type="paragraph" w:customStyle="1" w:styleId="font6">
    <w:name w:val="font6"/>
    <w:basedOn w:val="Normal"/>
    <w:rsid w:val="009843DA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kern w:val="0"/>
      <w:sz w:val="18"/>
      <w:szCs w:val="18"/>
      <w:lang w:eastAsia="en-GB"/>
      <w14:ligatures w14:val="none"/>
    </w:rPr>
  </w:style>
  <w:style w:type="paragraph" w:customStyle="1" w:styleId="xl63">
    <w:name w:val="xl63"/>
    <w:basedOn w:val="Normal"/>
    <w:rsid w:val="0098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64">
    <w:name w:val="xl64"/>
    <w:basedOn w:val="Normal"/>
    <w:rsid w:val="009843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en-GB"/>
      <w14:ligatures w14:val="none"/>
    </w:rPr>
  </w:style>
  <w:style w:type="paragraph" w:customStyle="1" w:styleId="xl65">
    <w:name w:val="xl65"/>
    <w:basedOn w:val="Normal"/>
    <w:rsid w:val="009843D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66">
    <w:name w:val="xl66"/>
    <w:basedOn w:val="Normal"/>
    <w:rsid w:val="009843D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67">
    <w:name w:val="xl67"/>
    <w:basedOn w:val="Normal"/>
    <w:rsid w:val="00984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68">
    <w:name w:val="xl68"/>
    <w:basedOn w:val="Normal"/>
    <w:rsid w:val="009843D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1E1E1E"/>
      <w:kern w:val="0"/>
      <w:sz w:val="18"/>
      <w:szCs w:val="18"/>
      <w:lang w:eastAsia="en-GB"/>
      <w14:ligatures w14:val="none"/>
    </w:rPr>
  </w:style>
  <w:style w:type="paragraph" w:customStyle="1" w:styleId="xl69">
    <w:name w:val="xl69"/>
    <w:basedOn w:val="Normal"/>
    <w:rsid w:val="009843D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1E1E1E"/>
      <w:kern w:val="0"/>
      <w:sz w:val="18"/>
      <w:szCs w:val="18"/>
      <w:lang w:eastAsia="en-GB"/>
      <w14:ligatures w14:val="none"/>
    </w:rPr>
  </w:style>
  <w:style w:type="paragraph" w:customStyle="1" w:styleId="xl70">
    <w:name w:val="xl70"/>
    <w:basedOn w:val="Normal"/>
    <w:rsid w:val="009843DA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71">
    <w:name w:val="xl71"/>
    <w:basedOn w:val="Normal"/>
    <w:rsid w:val="009843DA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72">
    <w:name w:val="xl72"/>
    <w:basedOn w:val="Normal"/>
    <w:rsid w:val="009843D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73">
    <w:name w:val="xl73"/>
    <w:basedOn w:val="Normal"/>
    <w:rsid w:val="009843D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74">
    <w:name w:val="xl74"/>
    <w:basedOn w:val="Normal"/>
    <w:rsid w:val="009843D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18"/>
      <w:szCs w:val="18"/>
      <w:lang w:eastAsia="en-GB"/>
      <w14:ligatures w14:val="none"/>
    </w:rPr>
  </w:style>
  <w:style w:type="paragraph" w:customStyle="1" w:styleId="xl75">
    <w:name w:val="xl75"/>
    <w:basedOn w:val="Normal"/>
    <w:rsid w:val="009843D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kern w:val="0"/>
      <w:sz w:val="18"/>
      <w:szCs w:val="18"/>
      <w:lang w:eastAsia="en-GB"/>
      <w14:ligatures w14:val="none"/>
    </w:rPr>
  </w:style>
  <w:style w:type="paragraph" w:customStyle="1" w:styleId="xl76">
    <w:name w:val="xl76"/>
    <w:basedOn w:val="Normal"/>
    <w:rsid w:val="009843DA"/>
    <w:pPr>
      <w:spacing w:before="100" w:beforeAutospacing="1" w:after="100" w:afterAutospacing="1" w:line="240" w:lineRule="auto"/>
      <w:jc w:val="both"/>
      <w:textAlignment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77">
    <w:name w:val="xl77"/>
    <w:basedOn w:val="Normal"/>
    <w:rsid w:val="009843DA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table" w:styleId="TableGrid">
    <w:name w:val="Table Grid"/>
    <w:basedOn w:val="TableNormal"/>
    <w:uiPriority w:val="39"/>
    <w:rsid w:val="00776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78">
    <w:name w:val="xl78"/>
    <w:basedOn w:val="Normal"/>
    <w:rsid w:val="0077611E"/>
    <w:pPr>
      <w:spacing w:before="100" w:beforeAutospacing="1" w:after="100" w:afterAutospacing="1" w:line="240" w:lineRule="auto"/>
      <w:jc w:val="both"/>
      <w:textAlignment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79">
    <w:name w:val="xl79"/>
    <w:basedOn w:val="Normal"/>
    <w:rsid w:val="0077611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kern w:val="0"/>
      <w:sz w:val="18"/>
      <w:szCs w:val="18"/>
      <w:lang w:eastAsia="en-GB"/>
      <w14:ligatures w14:val="none"/>
    </w:rPr>
  </w:style>
  <w:style w:type="paragraph" w:customStyle="1" w:styleId="xl80">
    <w:name w:val="xl80"/>
    <w:basedOn w:val="Normal"/>
    <w:rsid w:val="0077611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paragraph" w:customStyle="1" w:styleId="xl81">
    <w:name w:val="xl81"/>
    <w:basedOn w:val="Normal"/>
    <w:rsid w:val="0077611E"/>
    <w:pPr>
      <w:spacing w:before="100" w:beforeAutospacing="1" w:after="100" w:afterAutospacing="1" w:line="240" w:lineRule="auto"/>
    </w:pPr>
    <w:rPr>
      <w:rFonts w:ascii="Calibri" w:eastAsia="Times New Roman" w:hAnsi="Calibri" w:cs="Calibri"/>
      <w:kern w:val="0"/>
      <w:sz w:val="24"/>
      <w:szCs w:val="24"/>
      <w:lang w:eastAsia="en-GB"/>
      <w14:ligatures w14:val="none"/>
    </w:rPr>
  </w:style>
  <w:style w:type="paragraph" w:customStyle="1" w:styleId="xl82">
    <w:name w:val="xl82"/>
    <w:basedOn w:val="Normal"/>
    <w:rsid w:val="0077611E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kern w:val="0"/>
      <w:sz w:val="24"/>
      <w:szCs w:val="24"/>
      <w:lang w:eastAsia="en-GB"/>
      <w14:ligatures w14:val="none"/>
    </w:rPr>
  </w:style>
  <w:style w:type="numbering" w:customStyle="1" w:styleId="NoList1">
    <w:name w:val="No List1"/>
    <w:next w:val="NoList"/>
    <w:uiPriority w:val="99"/>
    <w:semiHidden/>
    <w:unhideWhenUsed/>
    <w:rsid w:val="004B13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59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13</Pages>
  <Words>2381</Words>
  <Characters>13576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 Whatley</dc:creator>
  <cp:keywords/>
  <dc:description/>
  <cp:lastModifiedBy>Jo Whatley</cp:lastModifiedBy>
  <cp:revision>11</cp:revision>
  <cp:lastPrinted>2025-10-11T07:25:00Z</cp:lastPrinted>
  <dcterms:created xsi:type="dcterms:W3CDTF">2025-05-12T09:21:00Z</dcterms:created>
  <dcterms:modified xsi:type="dcterms:W3CDTF">2025-10-22T13:29:00Z</dcterms:modified>
</cp:coreProperties>
</file>